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19CB8" w14:textId="77777777" w:rsidR="006B555F" w:rsidRPr="00D92681" w:rsidRDefault="006B555F">
      <w:pPr>
        <w:jc w:val="center"/>
        <w:rPr>
          <w:rFonts w:ascii="宋体" w:hAnsi="宋体" w:hint="eastAsia"/>
          <w:sz w:val="36"/>
          <w:szCs w:val="36"/>
        </w:rPr>
      </w:pPr>
    </w:p>
    <w:p w14:paraId="12160E7F" w14:textId="77777777" w:rsidR="006B555F" w:rsidRPr="00D92681" w:rsidRDefault="006B555F">
      <w:pPr>
        <w:jc w:val="center"/>
        <w:rPr>
          <w:rFonts w:ascii="宋体" w:hAnsi="宋体" w:hint="eastAsia"/>
          <w:sz w:val="36"/>
          <w:szCs w:val="36"/>
        </w:rPr>
      </w:pPr>
    </w:p>
    <w:p w14:paraId="7336D4D5" w14:textId="77777777" w:rsidR="006B555F" w:rsidRPr="00D92681" w:rsidRDefault="006B555F">
      <w:pPr>
        <w:jc w:val="center"/>
        <w:rPr>
          <w:rFonts w:ascii="宋体" w:hAnsi="宋体" w:hint="eastAsia"/>
          <w:sz w:val="36"/>
          <w:szCs w:val="36"/>
        </w:rPr>
      </w:pPr>
    </w:p>
    <w:p w14:paraId="198FE026" w14:textId="77777777" w:rsidR="006B555F" w:rsidRPr="00D92681" w:rsidRDefault="006B555F">
      <w:pPr>
        <w:jc w:val="center"/>
        <w:rPr>
          <w:rFonts w:ascii="宋体" w:hAnsi="宋体" w:hint="eastAsia"/>
          <w:sz w:val="36"/>
          <w:szCs w:val="36"/>
        </w:rPr>
      </w:pPr>
    </w:p>
    <w:p w14:paraId="1611CADC" w14:textId="2EA02C89" w:rsidR="00C50692" w:rsidRPr="00D92681" w:rsidRDefault="004F5ABC" w:rsidP="00765150">
      <w:pPr>
        <w:spacing w:beforeLines="50" w:before="156" w:afterLines="50" w:after="156" w:line="300" w:lineRule="auto"/>
        <w:jc w:val="center"/>
        <w:rPr>
          <w:rFonts w:ascii="宋体" w:hAnsi="宋体" w:hint="eastAsia"/>
          <w:b/>
          <w:spacing w:val="20"/>
          <w:sz w:val="48"/>
          <w:szCs w:val="48"/>
        </w:rPr>
      </w:pPr>
      <w:bookmarkStart w:id="0" w:name="_Hlk170803277"/>
      <w:r w:rsidRPr="00D92681">
        <w:rPr>
          <w:rFonts w:ascii="宋体" w:hAnsi="宋体" w:hint="eastAsia"/>
          <w:b/>
          <w:spacing w:val="20"/>
          <w:sz w:val="48"/>
          <w:szCs w:val="48"/>
        </w:rPr>
        <w:t>《</w:t>
      </w:r>
      <w:r w:rsidR="00765150" w:rsidRPr="00D92681">
        <w:rPr>
          <w:rFonts w:ascii="宋体" w:hAnsi="宋体" w:hint="eastAsia"/>
          <w:b/>
          <w:spacing w:val="20"/>
          <w:sz w:val="48"/>
          <w:szCs w:val="48"/>
        </w:rPr>
        <w:t>涉重金属矿山环境污染防治技术指南 第1部分：通则</w:t>
      </w:r>
      <w:r w:rsidRPr="00D92681">
        <w:rPr>
          <w:rFonts w:ascii="宋体" w:hAnsi="宋体" w:hint="eastAsia"/>
          <w:b/>
          <w:spacing w:val="20"/>
          <w:sz w:val="48"/>
          <w:szCs w:val="48"/>
        </w:rPr>
        <w:t>》</w:t>
      </w:r>
      <w:bookmarkEnd w:id="0"/>
    </w:p>
    <w:p w14:paraId="4964B342" w14:textId="41C0A1F3" w:rsidR="006B555F" w:rsidRPr="00D92681" w:rsidRDefault="004F5ABC" w:rsidP="008E6837">
      <w:pPr>
        <w:spacing w:beforeLines="50" w:before="156" w:afterLines="50" w:after="156" w:line="300" w:lineRule="auto"/>
        <w:jc w:val="center"/>
        <w:rPr>
          <w:rFonts w:ascii="宋体" w:hAnsi="宋体" w:hint="eastAsia"/>
          <w:b/>
          <w:spacing w:val="20"/>
          <w:sz w:val="48"/>
          <w:szCs w:val="48"/>
        </w:rPr>
      </w:pPr>
      <w:r w:rsidRPr="00D92681">
        <w:rPr>
          <w:rFonts w:ascii="宋体" w:hAnsi="宋体" w:hint="eastAsia"/>
          <w:b/>
          <w:spacing w:val="20"/>
          <w:sz w:val="48"/>
          <w:szCs w:val="48"/>
        </w:rPr>
        <w:t>编制说明</w:t>
      </w:r>
    </w:p>
    <w:p w14:paraId="183D5442" w14:textId="77777777" w:rsidR="006B555F" w:rsidRPr="00D92681" w:rsidRDefault="004F5ABC">
      <w:pPr>
        <w:spacing w:beforeLines="50" w:before="156" w:afterLines="50" w:after="156" w:line="300" w:lineRule="auto"/>
        <w:jc w:val="center"/>
        <w:rPr>
          <w:rFonts w:ascii="宋体" w:hAnsi="宋体" w:hint="eastAsia"/>
          <w:b/>
          <w:spacing w:val="20"/>
          <w:sz w:val="48"/>
          <w:szCs w:val="48"/>
        </w:rPr>
      </w:pPr>
      <w:r w:rsidRPr="00D92681">
        <w:rPr>
          <w:rFonts w:ascii="宋体" w:hAnsi="宋体" w:hint="eastAsia"/>
          <w:b/>
          <w:spacing w:val="20"/>
          <w:sz w:val="48"/>
          <w:szCs w:val="48"/>
        </w:rPr>
        <w:t>（征求意见稿）</w:t>
      </w:r>
    </w:p>
    <w:p w14:paraId="03D631A3" w14:textId="77777777" w:rsidR="006B555F" w:rsidRPr="00D92681" w:rsidRDefault="006B555F">
      <w:pPr>
        <w:jc w:val="center"/>
        <w:rPr>
          <w:rFonts w:ascii="宋体" w:hAnsi="宋体" w:hint="eastAsia"/>
          <w:sz w:val="36"/>
          <w:szCs w:val="36"/>
        </w:rPr>
      </w:pPr>
    </w:p>
    <w:p w14:paraId="4B3ADC88" w14:textId="77777777" w:rsidR="006B555F" w:rsidRPr="00D92681" w:rsidRDefault="006B555F">
      <w:pPr>
        <w:jc w:val="center"/>
        <w:rPr>
          <w:rFonts w:ascii="宋体" w:hAnsi="宋体" w:hint="eastAsia"/>
          <w:sz w:val="36"/>
          <w:szCs w:val="36"/>
        </w:rPr>
      </w:pPr>
    </w:p>
    <w:p w14:paraId="2C2B2E97" w14:textId="77777777" w:rsidR="006B555F" w:rsidRPr="00D92681" w:rsidRDefault="006B555F">
      <w:pPr>
        <w:jc w:val="center"/>
        <w:rPr>
          <w:rFonts w:ascii="宋体" w:hAnsi="宋体" w:hint="eastAsia"/>
          <w:sz w:val="36"/>
          <w:szCs w:val="36"/>
        </w:rPr>
      </w:pPr>
    </w:p>
    <w:p w14:paraId="0FA720E3" w14:textId="77777777" w:rsidR="006B555F" w:rsidRPr="00D92681" w:rsidRDefault="006B555F">
      <w:pPr>
        <w:jc w:val="center"/>
        <w:rPr>
          <w:rFonts w:ascii="宋体" w:hAnsi="宋体" w:hint="eastAsia"/>
          <w:sz w:val="36"/>
          <w:szCs w:val="36"/>
        </w:rPr>
      </w:pPr>
    </w:p>
    <w:p w14:paraId="3D45002A" w14:textId="77777777" w:rsidR="006B555F" w:rsidRPr="00D92681" w:rsidRDefault="006B555F">
      <w:pPr>
        <w:jc w:val="center"/>
        <w:rPr>
          <w:rFonts w:ascii="宋体" w:hAnsi="宋体" w:hint="eastAsia"/>
          <w:sz w:val="36"/>
          <w:szCs w:val="36"/>
        </w:rPr>
      </w:pPr>
    </w:p>
    <w:p w14:paraId="134C181A" w14:textId="77777777" w:rsidR="006B555F" w:rsidRPr="00D92681" w:rsidRDefault="006B555F" w:rsidP="005E0B16">
      <w:pPr>
        <w:rPr>
          <w:rFonts w:ascii="宋体" w:hAnsi="宋体" w:hint="eastAsia"/>
          <w:sz w:val="36"/>
          <w:szCs w:val="36"/>
        </w:rPr>
      </w:pPr>
    </w:p>
    <w:p w14:paraId="7EE4D763" w14:textId="77777777"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编制单位：陕西省环境科学研究院</w:t>
      </w:r>
    </w:p>
    <w:p w14:paraId="7205D5AF" w14:textId="77777777"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 xml:space="preserve">                    中国地质调查局西安地质调查中心</w:t>
      </w:r>
    </w:p>
    <w:p w14:paraId="7BA01CE2" w14:textId="77777777"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 xml:space="preserve">          生态环境部环境规划院</w:t>
      </w:r>
    </w:p>
    <w:p w14:paraId="45102C5C" w14:textId="77777777"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 xml:space="preserve">                  生态环境部华南环境科学研究所</w:t>
      </w:r>
    </w:p>
    <w:p w14:paraId="79D1EBB3" w14:textId="77777777"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 xml:space="preserve">                  </w:t>
      </w:r>
    </w:p>
    <w:p w14:paraId="419C7C68" w14:textId="77777777" w:rsidR="006B555F" w:rsidRPr="00D92681" w:rsidRDefault="006B555F">
      <w:pPr>
        <w:rPr>
          <w:rFonts w:ascii="宋体" w:hAnsi="宋体" w:hint="eastAsia"/>
          <w:sz w:val="36"/>
          <w:szCs w:val="36"/>
        </w:rPr>
      </w:pPr>
    </w:p>
    <w:p w14:paraId="7CBE2A5E" w14:textId="53A11D24" w:rsidR="006B555F" w:rsidRPr="00D92681" w:rsidRDefault="004F5ABC">
      <w:pPr>
        <w:jc w:val="center"/>
        <w:rPr>
          <w:rFonts w:ascii="宋体" w:hAnsi="宋体" w:hint="eastAsia"/>
          <w:b/>
          <w:bCs/>
          <w:sz w:val="32"/>
          <w:szCs w:val="32"/>
        </w:rPr>
      </w:pPr>
      <w:r w:rsidRPr="00D92681">
        <w:rPr>
          <w:rFonts w:ascii="宋体" w:hAnsi="宋体" w:hint="eastAsia"/>
          <w:b/>
          <w:bCs/>
          <w:sz w:val="32"/>
          <w:szCs w:val="32"/>
        </w:rPr>
        <w:t>202</w:t>
      </w:r>
      <w:r w:rsidR="004743D4" w:rsidRPr="00D92681">
        <w:rPr>
          <w:rFonts w:ascii="宋体" w:hAnsi="宋体" w:hint="eastAsia"/>
          <w:b/>
          <w:bCs/>
          <w:sz w:val="32"/>
          <w:szCs w:val="32"/>
        </w:rPr>
        <w:t>5</w:t>
      </w:r>
      <w:r w:rsidRPr="00D92681">
        <w:rPr>
          <w:rFonts w:ascii="宋体" w:hAnsi="宋体" w:hint="eastAsia"/>
          <w:b/>
          <w:bCs/>
          <w:sz w:val="32"/>
          <w:szCs w:val="32"/>
        </w:rPr>
        <w:t>年</w:t>
      </w:r>
      <w:r w:rsidR="006E4184" w:rsidRPr="00D92681">
        <w:rPr>
          <w:rFonts w:ascii="宋体" w:hAnsi="宋体" w:hint="eastAsia"/>
          <w:b/>
          <w:bCs/>
          <w:sz w:val="32"/>
          <w:szCs w:val="32"/>
        </w:rPr>
        <w:t>4</w:t>
      </w:r>
      <w:r w:rsidRPr="00D92681">
        <w:rPr>
          <w:rFonts w:ascii="宋体" w:hAnsi="宋体" w:hint="eastAsia"/>
          <w:b/>
          <w:bCs/>
          <w:sz w:val="32"/>
          <w:szCs w:val="32"/>
        </w:rPr>
        <w:t>月</w:t>
      </w:r>
    </w:p>
    <w:p w14:paraId="1DF0A9D7" w14:textId="77777777" w:rsidR="003F4481" w:rsidRPr="00D92681" w:rsidRDefault="003F4481" w:rsidP="003F4481">
      <w:pPr>
        <w:rPr>
          <w:rFonts w:ascii="宋体" w:hAnsi="宋体" w:hint="eastAsia"/>
          <w:b/>
          <w:bCs/>
          <w:sz w:val="32"/>
          <w:szCs w:val="32"/>
        </w:rPr>
        <w:sectPr w:rsidR="003F4481" w:rsidRPr="00D92681">
          <w:footerReference w:type="default" r:id="rId9"/>
          <w:footerReference w:type="first" r:id="rId10"/>
          <w:pgSz w:w="11906" w:h="16838"/>
          <w:pgMar w:top="1440" w:right="1797" w:bottom="1440" w:left="1797" w:header="851" w:footer="992" w:gutter="0"/>
          <w:pgNumType w:start="0"/>
          <w:cols w:space="720"/>
          <w:docGrid w:type="lines" w:linePitch="312"/>
        </w:sectPr>
      </w:pPr>
    </w:p>
    <w:p w14:paraId="0E1A37D4" w14:textId="1FA7C6AA" w:rsidR="003F4481" w:rsidRPr="00D92681" w:rsidRDefault="003F4481">
      <w:pPr>
        <w:jc w:val="center"/>
        <w:rPr>
          <w:rFonts w:ascii="宋体" w:hAnsi="宋体" w:hint="eastAsia"/>
          <w:b/>
          <w:bCs/>
          <w:sz w:val="32"/>
          <w:szCs w:val="32"/>
        </w:rPr>
        <w:sectPr w:rsidR="003F4481" w:rsidRPr="00D92681">
          <w:pgSz w:w="11906" w:h="16838"/>
          <w:pgMar w:top="1440" w:right="1797" w:bottom="1440" w:left="1797" w:header="851" w:footer="992" w:gutter="0"/>
          <w:pgNumType w:start="0"/>
          <w:cols w:space="720"/>
          <w:docGrid w:type="lines" w:linePitch="312"/>
        </w:sectPr>
      </w:pPr>
    </w:p>
    <w:p w14:paraId="7770ECC2" w14:textId="45E211E3" w:rsidR="00A23CA1" w:rsidRPr="00D92681" w:rsidRDefault="004F5ABC" w:rsidP="00A23CA1">
      <w:pPr>
        <w:pStyle w:val="1"/>
        <w:numPr>
          <w:ilvl w:val="0"/>
          <w:numId w:val="0"/>
        </w:numPr>
        <w:spacing w:beforeLines="25" w:before="78" w:afterLines="25" w:after="78"/>
        <w:ind w:left="425"/>
        <w:jc w:val="center"/>
        <w:rPr>
          <w:noProof/>
        </w:rPr>
      </w:pPr>
      <w:bookmarkStart w:id="1" w:name="_Toc77689717"/>
      <w:bookmarkStart w:id="2" w:name="_Toc161847700"/>
      <w:bookmarkStart w:id="3" w:name="_Toc42346116"/>
      <w:bookmarkStart w:id="4" w:name="_Toc182411692"/>
      <w:bookmarkStart w:id="5" w:name="_Toc103003552"/>
      <w:bookmarkStart w:id="6" w:name="_Toc42343219"/>
      <w:bookmarkStart w:id="7" w:name="_Toc42346183"/>
      <w:bookmarkStart w:id="8" w:name="_Toc172626960"/>
      <w:bookmarkStart w:id="9" w:name="_Toc50471952"/>
      <w:bookmarkStart w:id="10" w:name="_Toc184032215"/>
      <w:bookmarkStart w:id="11" w:name="_Toc191649655"/>
      <w:bookmarkStart w:id="12" w:name="_Toc194399297"/>
      <w:r w:rsidRPr="00D92681">
        <w:rPr>
          <w:rFonts w:ascii="宋体" w:hAnsi="宋体" w:hint="eastAsia"/>
          <w:b w:val="0"/>
          <w:sz w:val="32"/>
          <w:szCs w:val="32"/>
        </w:rPr>
        <w:lastRenderedPageBreak/>
        <w:t>目</w:t>
      </w:r>
      <w:r w:rsidRPr="00D92681">
        <w:rPr>
          <w:rFonts w:ascii="宋体" w:hAnsi="宋体"/>
          <w:b w:val="0"/>
          <w:sz w:val="32"/>
          <w:szCs w:val="32"/>
        </w:rPr>
        <w:t xml:space="preserve">  </w:t>
      </w:r>
      <w:r w:rsidRPr="00D92681">
        <w:rPr>
          <w:rFonts w:ascii="宋体" w:hAnsi="宋体" w:hint="eastAsia"/>
          <w:b w:val="0"/>
          <w:sz w:val="32"/>
          <w:szCs w:val="32"/>
        </w:rPr>
        <w:t>次</w:t>
      </w:r>
      <w:bookmarkEnd w:id="1"/>
      <w:bookmarkEnd w:id="2"/>
      <w:bookmarkEnd w:id="3"/>
      <w:bookmarkEnd w:id="4"/>
      <w:bookmarkEnd w:id="5"/>
      <w:bookmarkEnd w:id="6"/>
      <w:bookmarkEnd w:id="7"/>
      <w:bookmarkEnd w:id="8"/>
      <w:bookmarkEnd w:id="9"/>
      <w:bookmarkEnd w:id="10"/>
      <w:bookmarkEnd w:id="11"/>
      <w:bookmarkEnd w:id="12"/>
      <w:r w:rsidRPr="00D92681">
        <w:rPr>
          <w:rFonts w:ascii="宋体" w:hAnsi="宋体"/>
          <w:sz w:val="21"/>
          <w:szCs w:val="21"/>
        </w:rPr>
        <w:fldChar w:fldCharType="begin"/>
      </w:r>
      <w:r w:rsidRPr="00D92681">
        <w:rPr>
          <w:rFonts w:ascii="宋体" w:hAnsi="宋体"/>
          <w:sz w:val="21"/>
          <w:szCs w:val="21"/>
        </w:rPr>
        <w:instrText xml:space="preserve"> TOC \o "1-2" \h \z \u </w:instrText>
      </w:r>
      <w:r w:rsidRPr="00D92681">
        <w:rPr>
          <w:rFonts w:ascii="宋体" w:hAnsi="宋体"/>
          <w:sz w:val="21"/>
          <w:szCs w:val="21"/>
        </w:rPr>
        <w:fldChar w:fldCharType="separate"/>
      </w:r>
    </w:p>
    <w:p w14:paraId="4237B68D" w14:textId="1FC44DFE"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298" w:history="1">
        <w:r w:rsidRPr="00D92681">
          <w:rPr>
            <w:rStyle w:val="afa"/>
            <w:rFonts w:hint="eastAsia"/>
            <w:noProof/>
            <w:color w:val="auto"/>
          </w:rPr>
          <w:t xml:space="preserve">1 </w:t>
        </w:r>
        <w:r w:rsidRPr="00D92681">
          <w:rPr>
            <w:rStyle w:val="afa"/>
            <w:rFonts w:hint="eastAsia"/>
            <w:noProof/>
            <w:color w:val="auto"/>
          </w:rPr>
          <w:t>背景及任务来源</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_Toc194399298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w:t>
        </w:r>
        <w:r w:rsidRPr="00D92681">
          <w:rPr>
            <w:rFonts w:hint="eastAsia"/>
            <w:noProof/>
            <w:webHidden/>
          </w:rPr>
          <w:fldChar w:fldCharType="end"/>
        </w:r>
      </w:hyperlink>
    </w:p>
    <w:p w14:paraId="6E632499" w14:textId="144301E3"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299" w:history="1">
        <w:r w:rsidRPr="00D92681">
          <w:rPr>
            <w:rStyle w:val="afa"/>
            <w:rFonts w:hint="eastAsia"/>
            <w:noProof/>
            <w:color w:val="auto"/>
          </w:rPr>
          <w:t xml:space="preserve">2 </w:t>
        </w:r>
        <w:r w:rsidRPr="00D92681">
          <w:rPr>
            <w:rStyle w:val="afa"/>
            <w:rFonts w:hint="eastAsia"/>
            <w:noProof/>
            <w:color w:val="auto"/>
          </w:rPr>
          <w:t>编制目的及意义</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_Toc194399299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2</w:t>
        </w:r>
        <w:r w:rsidRPr="00D92681">
          <w:rPr>
            <w:rFonts w:hint="eastAsia"/>
            <w:noProof/>
            <w:webHidden/>
          </w:rPr>
          <w:fldChar w:fldCharType="end"/>
        </w:r>
      </w:hyperlink>
    </w:p>
    <w:p w14:paraId="6C7FF891" w14:textId="25FEC94F"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00" w:history="1">
        <w:r w:rsidRPr="00D92681">
          <w:rPr>
            <w:rStyle w:val="afa"/>
            <w:rFonts w:hint="eastAsia"/>
            <w:noProof/>
            <w:color w:val="auto"/>
          </w:rPr>
          <w:t xml:space="preserve">3 </w:t>
        </w:r>
        <w:r w:rsidRPr="00D92681">
          <w:rPr>
            <w:rStyle w:val="afa"/>
            <w:rFonts w:hint="eastAsia"/>
            <w:noProof/>
            <w:color w:val="auto"/>
          </w:rPr>
          <w:t>承担单位及起草组成员</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_Toc194399300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3</w:t>
        </w:r>
        <w:r w:rsidRPr="00D92681">
          <w:rPr>
            <w:rFonts w:hint="eastAsia"/>
            <w:noProof/>
            <w:webHidden/>
          </w:rPr>
          <w:fldChar w:fldCharType="end"/>
        </w:r>
      </w:hyperlink>
    </w:p>
    <w:p w14:paraId="046FBD9A" w14:textId="2E27A22F"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01" w:history="1">
        <w:r w:rsidRPr="00D92681">
          <w:rPr>
            <w:rStyle w:val="afa"/>
            <w:rFonts w:hint="eastAsia"/>
            <w:noProof/>
            <w:color w:val="auto"/>
          </w:rPr>
          <w:t xml:space="preserve">4 </w:t>
        </w:r>
        <w:r w:rsidRPr="00D92681">
          <w:rPr>
            <w:rStyle w:val="afa"/>
            <w:rFonts w:hint="eastAsia"/>
            <w:noProof/>
            <w:color w:val="auto"/>
          </w:rPr>
          <w:t>工作过程</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_Toc194399301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4</w:t>
        </w:r>
        <w:r w:rsidRPr="00D92681">
          <w:rPr>
            <w:rFonts w:hint="eastAsia"/>
            <w:noProof/>
            <w:webHidden/>
          </w:rPr>
          <w:fldChar w:fldCharType="end"/>
        </w:r>
      </w:hyperlink>
    </w:p>
    <w:p w14:paraId="4DC97837" w14:textId="471FFD95"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02" w:history="1">
        <w:r w:rsidRPr="00D92681">
          <w:rPr>
            <w:rStyle w:val="afa"/>
            <w:rFonts w:hint="eastAsia"/>
            <w:noProof/>
            <w:color w:val="auto"/>
          </w:rPr>
          <w:t xml:space="preserve">5 </w:t>
        </w:r>
        <w:r w:rsidRPr="00D92681">
          <w:rPr>
            <w:rStyle w:val="afa"/>
            <w:rFonts w:hint="eastAsia"/>
            <w:noProof/>
            <w:color w:val="auto"/>
          </w:rPr>
          <w:t>标准制订的原则</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_Toc194399302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5</w:t>
        </w:r>
        <w:r w:rsidRPr="00D92681">
          <w:rPr>
            <w:rFonts w:hint="eastAsia"/>
            <w:noProof/>
            <w:webHidden/>
          </w:rPr>
          <w:fldChar w:fldCharType="end"/>
        </w:r>
      </w:hyperlink>
    </w:p>
    <w:p w14:paraId="4515A375" w14:textId="42E9B6DA"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03" w:history="1">
        <w:r w:rsidRPr="00D92681">
          <w:rPr>
            <w:rStyle w:val="afa"/>
            <w:rFonts w:hint="eastAsia"/>
            <w:noProof/>
            <w:color w:val="auto"/>
          </w:rPr>
          <w:t xml:space="preserve">6 </w:t>
        </w:r>
        <w:r w:rsidRPr="00D92681">
          <w:rPr>
            <w:rStyle w:val="afa"/>
            <w:rFonts w:hint="eastAsia"/>
            <w:noProof/>
            <w:color w:val="auto"/>
          </w:rPr>
          <w:t>标准主要内容说明</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_Toc194399303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6</w:t>
        </w:r>
        <w:r w:rsidRPr="00D92681">
          <w:rPr>
            <w:rFonts w:hint="eastAsia"/>
            <w:noProof/>
            <w:webHidden/>
          </w:rPr>
          <w:fldChar w:fldCharType="end"/>
        </w:r>
      </w:hyperlink>
    </w:p>
    <w:p w14:paraId="6A2C924C" w14:textId="2B4C1F08"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4" w:history="1">
        <w:r w:rsidRPr="00D92681">
          <w:rPr>
            <w:rStyle w:val="afa"/>
            <w:rFonts w:hint="eastAsia"/>
            <w:noProof/>
            <w:color w:val="auto"/>
          </w:rPr>
          <w:t xml:space="preserve">6.1 </w:t>
        </w:r>
        <w:r w:rsidRPr="00D92681">
          <w:rPr>
            <w:rStyle w:val="afa"/>
            <w:rFonts w:hint="eastAsia"/>
            <w:noProof/>
            <w:color w:val="auto"/>
          </w:rPr>
          <w:t>范围</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_Toc194399304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6</w:t>
        </w:r>
        <w:r w:rsidRPr="00D92681">
          <w:rPr>
            <w:rFonts w:hint="eastAsia"/>
            <w:noProof/>
            <w:webHidden/>
          </w:rPr>
          <w:fldChar w:fldCharType="end"/>
        </w:r>
      </w:hyperlink>
    </w:p>
    <w:p w14:paraId="4AF562CC" w14:textId="1CE36F40"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5" w:history="1">
        <w:r w:rsidRPr="00D92681">
          <w:rPr>
            <w:rStyle w:val="afa"/>
            <w:rFonts w:ascii="宋体" w:hAnsi="宋体" w:hint="eastAsia"/>
            <w:bCs/>
            <w:noProof/>
            <w:color w:val="auto"/>
          </w:rPr>
          <w:t>6.2</w:t>
        </w:r>
        <w:r w:rsidRPr="00D92681">
          <w:rPr>
            <w:rStyle w:val="afa"/>
            <w:rFonts w:hint="eastAsia"/>
            <w:noProof/>
            <w:color w:val="auto"/>
          </w:rPr>
          <w:t xml:space="preserve"> </w:t>
        </w:r>
        <w:r w:rsidRPr="00D92681">
          <w:rPr>
            <w:rStyle w:val="afa"/>
            <w:rFonts w:hint="eastAsia"/>
            <w:noProof/>
            <w:color w:val="auto"/>
          </w:rPr>
          <w:t>规范性引用文件</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_Toc194399305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7</w:t>
        </w:r>
        <w:r w:rsidRPr="00D92681">
          <w:rPr>
            <w:rFonts w:hint="eastAsia"/>
            <w:noProof/>
            <w:webHidden/>
          </w:rPr>
          <w:fldChar w:fldCharType="end"/>
        </w:r>
      </w:hyperlink>
    </w:p>
    <w:p w14:paraId="42DC093F" w14:textId="652604FB"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6" w:history="1">
        <w:r w:rsidRPr="00D92681">
          <w:rPr>
            <w:rStyle w:val="afa"/>
            <w:rFonts w:hint="eastAsia"/>
            <w:noProof/>
            <w:color w:val="auto"/>
          </w:rPr>
          <w:t xml:space="preserve">6.3 </w:t>
        </w:r>
        <w:r w:rsidRPr="00D92681">
          <w:rPr>
            <w:rStyle w:val="afa"/>
            <w:rFonts w:hint="eastAsia"/>
            <w:noProof/>
            <w:color w:val="auto"/>
          </w:rPr>
          <w:t>术语定义</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_Toc194399306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7</w:t>
        </w:r>
        <w:r w:rsidRPr="00D92681">
          <w:rPr>
            <w:rFonts w:hint="eastAsia"/>
            <w:noProof/>
            <w:webHidden/>
          </w:rPr>
          <w:fldChar w:fldCharType="end"/>
        </w:r>
      </w:hyperlink>
    </w:p>
    <w:p w14:paraId="0E5B8743" w14:textId="16C528F2"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7" w:history="1">
        <w:r w:rsidRPr="00D92681">
          <w:rPr>
            <w:rStyle w:val="afa"/>
            <w:rFonts w:eastAsiaTheme="majorEastAsia" w:hint="eastAsia"/>
            <w:noProof/>
            <w:color w:val="auto"/>
          </w:rPr>
          <w:t xml:space="preserve">6.4 </w:t>
        </w:r>
        <w:r w:rsidRPr="00D92681">
          <w:rPr>
            <w:rStyle w:val="afa"/>
            <w:rFonts w:eastAsiaTheme="majorEastAsia" w:hint="eastAsia"/>
            <w:noProof/>
            <w:color w:val="auto"/>
          </w:rPr>
          <w:t>基本原则</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_Toc194399307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9</w:t>
        </w:r>
        <w:r w:rsidRPr="00D92681">
          <w:rPr>
            <w:rFonts w:hint="eastAsia"/>
            <w:noProof/>
            <w:webHidden/>
          </w:rPr>
          <w:fldChar w:fldCharType="end"/>
        </w:r>
      </w:hyperlink>
    </w:p>
    <w:p w14:paraId="6860D2DB" w14:textId="150B4A67"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8" w:history="1">
        <w:r w:rsidRPr="00D92681">
          <w:rPr>
            <w:rStyle w:val="afa"/>
            <w:rFonts w:hint="eastAsia"/>
            <w:noProof/>
            <w:color w:val="auto"/>
          </w:rPr>
          <w:t xml:space="preserve">6.5 </w:t>
        </w:r>
        <w:r w:rsidRPr="00D92681">
          <w:rPr>
            <w:rStyle w:val="afa"/>
            <w:rFonts w:hint="eastAsia"/>
            <w:noProof/>
            <w:color w:val="auto"/>
          </w:rPr>
          <w:t>工作保障</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_Toc194399308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9</w:t>
        </w:r>
        <w:r w:rsidRPr="00D92681">
          <w:rPr>
            <w:rFonts w:hint="eastAsia"/>
            <w:noProof/>
            <w:webHidden/>
          </w:rPr>
          <w:fldChar w:fldCharType="end"/>
        </w:r>
      </w:hyperlink>
    </w:p>
    <w:p w14:paraId="6585FA44" w14:textId="215A3CB5" w:rsidR="00A23CA1" w:rsidRPr="00D92681" w:rsidRDefault="00A23CA1">
      <w:pPr>
        <w:pStyle w:val="TOC2"/>
        <w:tabs>
          <w:tab w:val="right" w:leader="dot" w:pos="8302"/>
        </w:tabs>
        <w:rPr>
          <w:rFonts w:asciiTheme="minorHAnsi" w:eastAsiaTheme="minorEastAsia" w:hAnsiTheme="minorHAnsi" w:cstheme="minorBidi"/>
          <w:noProof/>
          <w:kern w:val="2"/>
          <w:sz w:val="21"/>
          <w14:ligatures w14:val="standardContextual"/>
        </w:rPr>
      </w:pPr>
      <w:hyperlink w:anchor="_Toc194399309" w:history="1">
        <w:r w:rsidRPr="00D92681">
          <w:rPr>
            <w:rStyle w:val="afa"/>
            <w:rFonts w:hint="eastAsia"/>
            <w:noProof/>
            <w:color w:val="auto"/>
          </w:rPr>
          <w:t xml:space="preserve">6.6 </w:t>
        </w:r>
        <w:r w:rsidRPr="00D92681">
          <w:rPr>
            <w:rStyle w:val="afa"/>
            <w:rFonts w:hint="eastAsia"/>
            <w:noProof/>
            <w:color w:val="auto"/>
          </w:rPr>
          <w:t>工作内容</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_Toc194399309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10</w:t>
        </w:r>
        <w:r w:rsidRPr="00D92681">
          <w:rPr>
            <w:rFonts w:hint="eastAsia"/>
            <w:noProof/>
            <w:webHidden/>
          </w:rPr>
          <w:fldChar w:fldCharType="end"/>
        </w:r>
      </w:hyperlink>
    </w:p>
    <w:p w14:paraId="5FDEF352" w14:textId="3C8D5EC3"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10" w:history="1">
        <w:r w:rsidRPr="00D92681">
          <w:rPr>
            <w:rStyle w:val="afa"/>
            <w:rFonts w:hint="eastAsia"/>
            <w:noProof/>
            <w:color w:val="auto"/>
          </w:rPr>
          <w:t xml:space="preserve">7 </w:t>
        </w:r>
        <w:r w:rsidRPr="00D92681">
          <w:rPr>
            <w:rStyle w:val="afa"/>
            <w:rFonts w:hint="eastAsia"/>
            <w:noProof/>
            <w:color w:val="auto"/>
          </w:rPr>
          <w:t>实证研究</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_Toc194399310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11</w:t>
        </w:r>
        <w:r w:rsidRPr="00D92681">
          <w:rPr>
            <w:rFonts w:hint="eastAsia"/>
            <w:noProof/>
            <w:webHidden/>
          </w:rPr>
          <w:fldChar w:fldCharType="end"/>
        </w:r>
      </w:hyperlink>
    </w:p>
    <w:p w14:paraId="07296ADB" w14:textId="54F97A2E"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11" w:history="1">
        <w:r w:rsidRPr="00D92681">
          <w:rPr>
            <w:rStyle w:val="afa"/>
            <w:rFonts w:hint="eastAsia"/>
            <w:noProof/>
            <w:color w:val="auto"/>
          </w:rPr>
          <w:t xml:space="preserve">8 </w:t>
        </w:r>
        <w:r w:rsidRPr="00D92681">
          <w:rPr>
            <w:rStyle w:val="afa"/>
            <w:rFonts w:hint="eastAsia"/>
            <w:noProof/>
            <w:color w:val="auto"/>
          </w:rPr>
          <w:t>本标准与国内相关标准的对比</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_Toc194399311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12</w:t>
        </w:r>
        <w:r w:rsidRPr="00D92681">
          <w:rPr>
            <w:rFonts w:hint="eastAsia"/>
            <w:noProof/>
            <w:webHidden/>
          </w:rPr>
          <w:fldChar w:fldCharType="end"/>
        </w:r>
      </w:hyperlink>
    </w:p>
    <w:p w14:paraId="5AF513C5" w14:textId="4A4458F8"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12" w:history="1">
        <w:r w:rsidRPr="00D92681">
          <w:rPr>
            <w:rStyle w:val="afa"/>
            <w:rFonts w:hint="eastAsia"/>
            <w:noProof/>
            <w:color w:val="auto"/>
          </w:rPr>
          <w:t xml:space="preserve">9 </w:t>
        </w:r>
        <w:r w:rsidRPr="00D92681">
          <w:rPr>
            <w:rStyle w:val="afa"/>
            <w:rFonts w:hint="eastAsia"/>
            <w:noProof/>
            <w:color w:val="auto"/>
          </w:rPr>
          <w:t>知识产权说明</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_Toc194399312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13</w:t>
        </w:r>
        <w:r w:rsidRPr="00D92681">
          <w:rPr>
            <w:rFonts w:hint="eastAsia"/>
            <w:noProof/>
            <w:webHidden/>
          </w:rPr>
          <w:fldChar w:fldCharType="end"/>
        </w:r>
      </w:hyperlink>
    </w:p>
    <w:p w14:paraId="07045FF6" w14:textId="0163FBDE"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13" w:history="1">
        <w:r w:rsidRPr="00D92681">
          <w:rPr>
            <w:rStyle w:val="afa"/>
            <w:rFonts w:hint="eastAsia"/>
            <w:noProof/>
            <w:color w:val="auto"/>
          </w:rPr>
          <w:t xml:space="preserve">10 </w:t>
        </w:r>
        <w:r w:rsidRPr="00D92681">
          <w:rPr>
            <w:rStyle w:val="afa"/>
            <w:rFonts w:hint="eastAsia"/>
            <w:noProof/>
            <w:color w:val="auto"/>
          </w:rPr>
          <w:t>重大意见分歧的处理</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_Toc194399313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13</w:t>
        </w:r>
        <w:r w:rsidRPr="00D92681">
          <w:rPr>
            <w:rFonts w:hint="eastAsia"/>
            <w:noProof/>
            <w:webHidden/>
          </w:rPr>
          <w:fldChar w:fldCharType="end"/>
        </w:r>
      </w:hyperlink>
    </w:p>
    <w:p w14:paraId="4DE2095A" w14:textId="14AB2620" w:rsidR="00A23CA1" w:rsidRPr="00D92681" w:rsidRDefault="00A23CA1">
      <w:pPr>
        <w:pStyle w:val="TOC1"/>
        <w:tabs>
          <w:tab w:val="right" w:leader="dot" w:pos="8302"/>
        </w:tabs>
        <w:rPr>
          <w:rFonts w:asciiTheme="minorHAnsi" w:eastAsiaTheme="minorEastAsia" w:hAnsiTheme="minorHAnsi" w:cstheme="minorBidi"/>
          <w:noProof/>
          <w:kern w:val="2"/>
          <w:sz w:val="21"/>
          <w14:ligatures w14:val="standardContextual"/>
        </w:rPr>
      </w:pPr>
      <w:hyperlink w:anchor="_Toc194399314" w:history="1">
        <w:r w:rsidRPr="00D92681">
          <w:rPr>
            <w:rStyle w:val="afa"/>
            <w:rFonts w:hint="eastAsia"/>
            <w:noProof/>
            <w:color w:val="auto"/>
          </w:rPr>
          <w:t xml:space="preserve">11 </w:t>
        </w:r>
        <w:r w:rsidRPr="00D92681">
          <w:rPr>
            <w:rStyle w:val="afa"/>
            <w:rFonts w:hint="eastAsia"/>
            <w:noProof/>
            <w:color w:val="auto"/>
          </w:rPr>
          <w:t>其他应说明的事项</w:t>
        </w:r>
        <w:r w:rsidRPr="00D92681">
          <w:rPr>
            <w:rFonts w:hint="eastAsia"/>
            <w:noProof/>
            <w:webHidden/>
          </w:rPr>
          <w:tab/>
        </w:r>
        <w:r w:rsidRPr="00D92681">
          <w:rPr>
            <w:rFonts w:hint="eastAsia"/>
            <w:noProof/>
            <w:webHidden/>
          </w:rPr>
          <w:fldChar w:fldCharType="begin"/>
        </w:r>
        <w:r w:rsidRPr="00D92681">
          <w:rPr>
            <w:rFonts w:hint="eastAsia"/>
            <w:noProof/>
            <w:webHidden/>
          </w:rPr>
          <w:instrText xml:space="preserve"> </w:instrText>
        </w:r>
        <w:r w:rsidRPr="00D92681">
          <w:rPr>
            <w:noProof/>
            <w:webHidden/>
          </w:rPr>
          <w:instrText>PAGEREF _Toc194399314 \h</w:instrText>
        </w:r>
        <w:r w:rsidRPr="00D92681">
          <w:rPr>
            <w:rFonts w:hint="eastAsia"/>
            <w:noProof/>
            <w:webHidden/>
          </w:rPr>
          <w:instrText xml:space="preserve"> </w:instrText>
        </w:r>
        <w:r w:rsidRPr="00D92681">
          <w:rPr>
            <w:rFonts w:hint="eastAsia"/>
            <w:noProof/>
            <w:webHidden/>
          </w:rPr>
        </w:r>
        <w:r w:rsidRPr="00D92681">
          <w:rPr>
            <w:rFonts w:hint="eastAsia"/>
            <w:noProof/>
            <w:webHidden/>
          </w:rPr>
          <w:fldChar w:fldCharType="separate"/>
        </w:r>
        <w:r w:rsidRPr="00D92681">
          <w:rPr>
            <w:noProof/>
            <w:webHidden/>
          </w:rPr>
          <w:t>13</w:t>
        </w:r>
        <w:r w:rsidRPr="00D92681">
          <w:rPr>
            <w:rFonts w:hint="eastAsia"/>
            <w:noProof/>
            <w:webHidden/>
          </w:rPr>
          <w:fldChar w:fldCharType="end"/>
        </w:r>
      </w:hyperlink>
    </w:p>
    <w:p w14:paraId="7A1EE83C" w14:textId="77777777" w:rsidR="006B555F" w:rsidRPr="00D92681" w:rsidRDefault="004F5ABC">
      <w:pPr>
        <w:rPr>
          <w:rFonts w:ascii="宋体" w:hAnsi="宋体" w:hint="eastAsia"/>
          <w:szCs w:val="21"/>
        </w:rPr>
        <w:sectPr w:rsidR="006B555F" w:rsidRPr="00D92681">
          <w:footerReference w:type="default" r:id="rId11"/>
          <w:pgSz w:w="11906" w:h="16838"/>
          <w:pgMar w:top="1440" w:right="1797" w:bottom="1440" w:left="1797" w:header="851" w:footer="992" w:gutter="0"/>
          <w:pgNumType w:fmt="upperRoman" w:start="1"/>
          <w:cols w:space="720"/>
          <w:docGrid w:type="lines" w:linePitch="312"/>
        </w:sectPr>
      </w:pPr>
      <w:r w:rsidRPr="00D92681">
        <w:rPr>
          <w:rFonts w:ascii="宋体" w:hAnsi="宋体"/>
          <w:szCs w:val="21"/>
        </w:rPr>
        <w:fldChar w:fldCharType="end"/>
      </w:r>
    </w:p>
    <w:p w14:paraId="460A6DFE" w14:textId="649A45FA" w:rsidR="006B555F" w:rsidRPr="00D92681" w:rsidRDefault="00B24863">
      <w:pPr>
        <w:pStyle w:val="1"/>
      </w:pPr>
      <w:bookmarkStart w:id="13" w:name="_Toc194399298"/>
      <w:r w:rsidRPr="00D92681">
        <w:rPr>
          <w:rFonts w:hint="eastAsia"/>
        </w:rPr>
        <w:lastRenderedPageBreak/>
        <w:t>背景及任务来源</w:t>
      </w:r>
      <w:bookmarkEnd w:id="13"/>
    </w:p>
    <w:p w14:paraId="2C761F4B" w14:textId="77777777" w:rsidR="005E3BBE" w:rsidRPr="00D92681" w:rsidRDefault="005E3BBE" w:rsidP="005E3BBE">
      <w:pPr>
        <w:spacing w:line="300" w:lineRule="auto"/>
        <w:ind w:firstLineChars="200" w:firstLine="560"/>
        <w:rPr>
          <w:rFonts w:ascii="宋体" w:hAnsi="宋体" w:hint="eastAsia"/>
          <w:sz w:val="28"/>
          <w:szCs w:val="28"/>
        </w:rPr>
      </w:pPr>
      <w:r w:rsidRPr="00D92681">
        <w:rPr>
          <w:rFonts w:ascii="宋体" w:hAnsi="宋体" w:hint="eastAsia"/>
          <w:sz w:val="28"/>
          <w:szCs w:val="28"/>
        </w:rPr>
        <w:t>陕西省汉丹江流域位于秦巴山区，供应南水北调中线工程70%以上水量，水源涵养和水土保持功能突出、生物多样性丰富，生态战略地位独特，是我国重要的生态安全屏障。该区域矿产资源丰富，长期的矿产资源开发造成大量的废渣无序堆放，废渣酸性废水和矿</w:t>
      </w:r>
      <w:proofErr w:type="gramStart"/>
      <w:r w:rsidRPr="00D92681">
        <w:rPr>
          <w:rFonts w:ascii="宋体" w:hAnsi="宋体" w:hint="eastAsia"/>
          <w:sz w:val="28"/>
          <w:szCs w:val="28"/>
        </w:rPr>
        <w:t>硐</w:t>
      </w:r>
      <w:proofErr w:type="gramEnd"/>
      <w:r w:rsidRPr="00D92681">
        <w:rPr>
          <w:rFonts w:ascii="宋体" w:hAnsi="宋体" w:hint="eastAsia"/>
          <w:sz w:val="28"/>
          <w:szCs w:val="28"/>
        </w:rPr>
        <w:t>涌水排放现象较为突出，部分河道水质超标，感观较差。</w:t>
      </w:r>
    </w:p>
    <w:p w14:paraId="4A9B3FDC" w14:textId="77777777" w:rsidR="005E3BBE" w:rsidRPr="00D92681" w:rsidRDefault="005E3BBE" w:rsidP="005E3BBE">
      <w:pPr>
        <w:spacing w:line="300" w:lineRule="auto"/>
        <w:ind w:firstLineChars="200" w:firstLine="560"/>
        <w:rPr>
          <w:rFonts w:ascii="宋体" w:hAnsi="宋体" w:hint="eastAsia"/>
          <w:sz w:val="28"/>
          <w:szCs w:val="28"/>
        </w:rPr>
      </w:pPr>
      <w:r w:rsidRPr="00D92681">
        <w:rPr>
          <w:rFonts w:ascii="宋体" w:hAnsi="宋体" w:hint="eastAsia"/>
          <w:sz w:val="28"/>
          <w:szCs w:val="28"/>
        </w:rPr>
        <w:t>2020年7月4日，《澎湃新闻》报道了陕西省白河县硫铁矿开采污染问题，习近平总书记、韩正副总理先后</w:t>
      </w:r>
      <w:bookmarkStart w:id="14" w:name="OLE_LINK8"/>
      <w:proofErr w:type="gramStart"/>
      <w:r w:rsidRPr="00D92681">
        <w:rPr>
          <w:rFonts w:ascii="宋体" w:hAnsi="宋体" w:hint="eastAsia"/>
          <w:sz w:val="28"/>
          <w:szCs w:val="28"/>
        </w:rPr>
        <w:t>作出</w:t>
      </w:r>
      <w:proofErr w:type="gramEnd"/>
      <w:r w:rsidRPr="00D92681">
        <w:rPr>
          <w:rFonts w:ascii="宋体" w:hAnsi="宋体" w:hint="eastAsia"/>
          <w:sz w:val="28"/>
          <w:szCs w:val="28"/>
        </w:rPr>
        <w:t>重要批示</w:t>
      </w:r>
      <w:bookmarkEnd w:id="14"/>
      <w:r w:rsidRPr="00D92681">
        <w:rPr>
          <w:rFonts w:ascii="宋体" w:hAnsi="宋体" w:hint="eastAsia"/>
          <w:sz w:val="28"/>
          <w:szCs w:val="28"/>
        </w:rPr>
        <w:t>，生态环境</w:t>
      </w:r>
      <w:proofErr w:type="gramStart"/>
      <w:r w:rsidRPr="00D92681">
        <w:rPr>
          <w:rFonts w:ascii="宋体" w:hAnsi="宋体" w:hint="eastAsia"/>
          <w:sz w:val="28"/>
          <w:szCs w:val="28"/>
        </w:rPr>
        <w:t>部高度</w:t>
      </w:r>
      <w:proofErr w:type="gramEnd"/>
      <w:r w:rsidRPr="00D92681">
        <w:rPr>
          <w:rFonts w:ascii="宋体" w:hAnsi="宋体" w:hint="eastAsia"/>
          <w:sz w:val="28"/>
          <w:szCs w:val="28"/>
        </w:rPr>
        <w:t>重视，孙金龙书记要求对地方加强指导，系统治理，黄润秋部长指出要科学治污、精准治污、依法治污，组织研究攻关，指导陕西省做好整治工作。在国家相关部委的指导帮助下，陕西省委、省政府高度重视，研究部署并迅速开展了硫铁矿水质污染专项整治工作。2021年3月编制完成《白河县硫铁矿区污染综合治理总体方案》（以下简称“方案”），并通过省部联合审查。</w:t>
      </w:r>
    </w:p>
    <w:p w14:paraId="03C3A91E" w14:textId="40EDBCEE" w:rsidR="005E3BBE" w:rsidRPr="00D92681" w:rsidRDefault="005E3BBE" w:rsidP="005E3BBE">
      <w:pPr>
        <w:spacing w:line="300" w:lineRule="auto"/>
        <w:ind w:firstLineChars="200" w:firstLine="560"/>
        <w:rPr>
          <w:rFonts w:ascii="宋体" w:hAnsi="宋体" w:hint="eastAsia"/>
          <w:sz w:val="28"/>
          <w:szCs w:val="28"/>
        </w:rPr>
      </w:pPr>
      <w:r w:rsidRPr="00D92681">
        <w:rPr>
          <w:rFonts w:ascii="宋体" w:hAnsi="宋体" w:hint="eastAsia"/>
          <w:sz w:val="28"/>
          <w:szCs w:val="28"/>
        </w:rPr>
        <w:t>为全面贯彻习近平总书记来陕考察重要讲话重要指示精神，陕西省委、省政府在扎实推进白河县硫铁矿区污染整治工作的同时，“举一反三”，于2022年11月18日，经陕西省人民政府审议通过，陕西省生态环境厅印发《陕西省汉江丹江流域涉金属矿产开发综合整治规划（2021-2030年）》（</w:t>
      </w:r>
      <w:proofErr w:type="gramStart"/>
      <w:r w:rsidRPr="00D92681">
        <w:rPr>
          <w:rFonts w:ascii="宋体" w:hAnsi="宋体" w:hint="eastAsia"/>
          <w:sz w:val="28"/>
          <w:szCs w:val="28"/>
        </w:rPr>
        <w:t>陕环发</w:t>
      </w:r>
      <w:proofErr w:type="gramEnd"/>
      <w:r w:rsidRPr="00D92681">
        <w:rPr>
          <w:rFonts w:ascii="宋体" w:hAnsi="宋体" w:hint="eastAsia"/>
          <w:sz w:val="28"/>
          <w:szCs w:val="28"/>
        </w:rPr>
        <w:t>〔2022〕44号），（以下简称“规划”），对陕西省汉江丹江流域涉金属矿产开发进行分区域、分层级、分阶段系统治理。</w:t>
      </w:r>
    </w:p>
    <w:p w14:paraId="192A763A" w14:textId="4B522E46"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2024年3月，陕西省环境科学研究院、中国地质调查局西安地</w:t>
      </w:r>
      <w:r w:rsidRPr="00D92681">
        <w:rPr>
          <w:rFonts w:ascii="宋体" w:hAnsi="宋体" w:hint="eastAsia"/>
          <w:sz w:val="28"/>
          <w:szCs w:val="28"/>
        </w:rPr>
        <w:lastRenderedPageBreak/>
        <w:t>质调查中心、生态环境部环境规划院、陕西省地质调查院等单位向陕西省生态环境保护标准化技术委员会联合</w:t>
      </w:r>
      <w:proofErr w:type="gramStart"/>
      <w:r w:rsidRPr="00D92681">
        <w:rPr>
          <w:rFonts w:ascii="宋体" w:hAnsi="宋体" w:hint="eastAsia"/>
          <w:sz w:val="28"/>
          <w:szCs w:val="28"/>
        </w:rPr>
        <w:t>上报了涉重金属</w:t>
      </w:r>
      <w:proofErr w:type="gramEnd"/>
      <w:r w:rsidRPr="00D92681">
        <w:rPr>
          <w:rFonts w:ascii="宋体" w:hAnsi="宋体" w:hint="eastAsia"/>
          <w:sz w:val="28"/>
          <w:szCs w:val="28"/>
        </w:rPr>
        <w:t>矿山环境污染防治系列标准制定申请，系列标准包含涉重金属矿山环境污染防治技术指南 第1部分：通则、第2部分：调查评价、第3部分：环境监测、第4部分：分区风险评估及防控、第5部分：历史遗留矿山环境污染治理可行性研究报告编制、第6部分：矿</w:t>
      </w:r>
      <w:proofErr w:type="gramStart"/>
      <w:r w:rsidRPr="00D92681">
        <w:rPr>
          <w:rFonts w:ascii="宋体" w:hAnsi="宋体" w:hint="eastAsia"/>
          <w:sz w:val="28"/>
          <w:szCs w:val="28"/>
        </w:rPr>
        <w:t>硐</w:t>
      </w:r>
      <w:proofErr w:type="gramEnd"/>
      <w:r w:rsidRPr="00D92681">
        <w:rPr>
          <w:rFonts w:ascii="宋体" w:hAnsi="宋体" w:hint="eastAsia"/>
          <w:sz w:val="28"/>
          <w:szCs w:val="28"/>
        </w:rPr>
        <w:t>勘查技术、第7部分：废弃矿</w:t>
      </w:r>
      <w:proofErr w:type="gramStart"/>
      <w:r w:rsidRPr="00D92681">
        <w:rPr>
          <w:rFonts w:ascii="宋体" w:hAnsi="宋体" w:hint="eastAsia"/>
          <w:sz w:val="28"/>
          <w:szCs w:val="28"/>
        </w:rPr>
        <w:t>硐</w:t>
      </w:r>
      <w:proofErr w:type="gramEnd"/>
      <w:r w:rsidRPr="00D92681">
        <w:rPr>
          <w:rFonts w:ascii="宋体" w:hAnsi="宋体" w:hint="eastAsia"/>
          <w:sz w:val="28"/>
          <w:szCs w:val="28"/>
        </w:rPr>
        <w:t>封堵技术。其中《涉重金属矿山环境污染防治技术指南 第1部分：通则》由陕西省环境科学研究院牵头申请制定，提交了立项申请书和</w:t>
      </w:r>
      <w:r w:rsidR="0010035B" w:rsidRPr="00D92681">
        <w:rPr>
          <w:rFonts w:ascii="宋体" w:hAnsi="宋体" w:hint="eastAsia"/>
          <w:sz w:val="28"/>
          <w:szCs w:val="28"/>
        </w:rPr>
        <w:t>标准</w:t>
      </w:r>
      <w:r w:rsidRPr="00D92681">
        <w:rPr>
          <w:rFonts w:ascii="宋体" w:hAnsi="宋体" w:hint="eastAsia"/>
          <w:sz w:val="28"/>
          <w:szCs w:val="28"/>
        </w:rPr>
        <w:t>草案文件。2024年</w:t>
      </w:r>
      <w:r w:rsidRPr="00D92681">
        <w:rPr>
          <w:rFonts w:ascii="宋体" w:hAnsi="宋体"/>
          <w:sz w:val="28"/>
          <w:szCs w:val="28"/>
        </w:rPr>
        <w:t>4</w:t>
      </w:r>
      <w:r w:rsidRPr="00D92681">
        <w:rPr>
          <w:rFonts w:ascii="宋体" w:hAnsi="宋体" w:hint="eastAsia"/>
          <w:sz w:val="28"/>
          <w:szCs w:val="28"/>
        </w:rPr>
        <w:t>月，陕西省市场监督管理局组织专家对申报材料进行了评审，专家组一致同意通过立项申请。20</w:t>
      </w:r>
      <w:r w:rsidRPr="00D92681">
        <w:rPr>
          <w:rFonts w:ascii="宋体" w:hAnsi="宋体"/>
          <w:sz w:val="28"/>
          <w:szCs w:val="28"/>
        </w:rPr>
        <w:t>2</w:t>
      </w:r>
      <w:r w:rsidRPr="00D92681">
        <w:rPr>
          <w:rFonts w:ascii="宋体" w:hAnsi="宋体" w:hint="eastAsia"/>
          <w:sz w:val="28"/>
          <w:szCs w:val="28"/>
        </w:rPr>
        <w:t>4年</w:t>
      </w:r>
      <w:r w:rsidRPr="00D92681">
        <w:rPr>
          <w:rFonts w:ascii="宋体" w:hAnsi="宋体"/>
          <w:sz w:val="28"/>
          <w:szCs w:val="28"/>
        </w:rPr>
        <w:t>5</w:t>
      </w:r>
      <w:r w:rsidRPr="00D92681">
        <w:rPr>
          <w:rFonts w:ascii="宋体" w:hAnsi="宋体" w:hint="eastAsia"/>
          <w:sz w:val="28"/>
          <w:szCs w:val="28"/>
        </w:rPr>
        <w:t>月，陕西省市场监督管理局将本标准</w:t>
      </w:r>
      <w:r w:rsidR="005E3BBE" w:rsidRPr="00D92681">
        <w:rPr>
          <w:rFonts w:ascii="宋体" w:hAnsi="宋体" w:hint="eastAsia"/>
          <w:sz w:val="28"/>
          <w:szCs w:val="28"/>
        </w:rPr>
        <w:t>下达</w:t>
      </w:r>
      <w:r w:rsidRPr="00D92681">
        <w:rPr>
          <w:rFonts w:ascii="宋体" w:hAnsi="宋体" w:hint="eastAsia"/>
          <w:sz w:val="28"/>
          <w:szCs w:val="28"/>
        </w:rPr>
        <w:t>“20</w:t>
      </w:r>
      <w:r w:rsidRPr="00D92681">
        <w:rPr>
          <w:rFonts w:ascii="宋体" w:hAnsi="宋体"/>
          <w:sz w:val="28"/>
          <w:szCs w:val="28"/>
        </w:rPr>
        <w:t>2</w:t>
      </w:r>
      <w:r w:rsidRPr="00D92681">
        <w:rPr>
          <w:rFonts w:ascii="宋体" w:hAnsi="宋体" w:hint="eastAsia"/>
          <w:sz w:val="28"/>
          <w:szCs w:val="28"/>
        </w:rPr>
        <w:t>4年第一批地方标准制修订计划</w:t>
      </w:r>
      <w:r w:rsidR="005E3BBE" w:rsidRPr="00D92681">
        <w:rPr>
          <w:rFonts w:ascii="宋体" w:hAnsi="宋体" w:hint="eastAsia"/>
          <w:sz w:val="28"/>
          <w:szCs w:val="28"/>
        </w:rPr>
        <w:t>（陕市监函〔2024〕276号）</w:t>
      </w:r>
      <w:r w:rsidRPr="00D92681">
        <w:rPr>
          <w:rFonts w:ascii="宋体" w:hAnsi="宋体" w:hint="eastAsia"/>
          <w:sz w:val="28"/>
          <w:szCs w:val="28"/>
        </w:rPr>
        <w:t>”，正式确定了《通则》编制任务</w:t>
      </w:r>
      <w:r w:rsidR="005E3BBE" w:rsidRPr="00D92681">
        <w:rPr>
          <w:rFonts w:ascii="宋体" w:hAnsi="宋体" w:hint="eastAsia"/>
          <w:sz w:val="28"/>
          <w:szCs w:val="28"/>
        </w:rPr>
        <w:t>（计划编号SDBXM 008-2024）</w:t>
      </w:r>
      <w:r w:rsidRPr="00D92681">
        <w:rPr>
          <w:rFonts w:ascii="宋体" w:hAnsi="宋体" w:hint="eastAsia"/>
          <w:sz w:val="28"/>
          <w:szCs w:val="28"/>
        </w:rPr>
        <w:t>。本标准为首次制定，为推荐性标准。</w:t>
      </w:r>
    </w:p>
    <w:p w14:paraId="0D065774" w14:textId="77777777" w:rsidR="006B555F" w:rsidRPr="00D92681" w:rsidRDefault="004F5ABC">
      <w:pPr>
        <w:pStyle w:val="1"/>
      </w:pPr>
      <w:bookmarkStart w:id="15" w:name="_Toc194399299"/>
      <w:r w:rsidRPr="00D92681">
        <w:rPr>
          <w:rFonts w:hint="eastAsia"/>
        </w:rPr>
        <w:t>编制目的及意义</w:t>
      </w:r>
      <w:bookmarkEnd w:id="15"/>
    </w:p>
    <w:p w14:paraId="5EFBBAAC" w14:textId="275055B1" w:rsidR="006B555F" w:rsidRPr="00D92681" w:rsidRDefault="004F5ABC">
      <w:pPr>
        <w:spacing w:line="300" w:lineRule="auto"/>
        <w:ind w:firstLineChars="200" w:firstLine="560"/>
        <w:rPr>
          <w:rFonts w:ascii="宋体" w:hAnsi="宋体" w:hint="eastAsia"/>
          <w:sz w:val="28"/>
          <w:szCs w:val="28"/>
        </w:rPr>
      </w:pPr>
      <w:bookmarkStart w:id="16" w:name="_Hlk191560912"/>
      <w:r w:rsidRPr="00D92681">
        <w:rPr>
          <w:rFonts w:ascii="宋体" w:hAnsi="宋体" w:hint="eastAsia"/>
          <w:sz w:val="28"/>
          <w:szCs w:val="28"/>
        </w:rPr>
        <w:t>从全国来看，之前的矿山治理工作多以自然资源部门为主导，因而制定的标准主要从生态修复方面考虑，如矿山地质灾害治理、地形地貌整治、土地复垦、林草地重建以及含水层破坏等。而生态环境管理部门主要涉及矿山环境污染防治，尽管此前生态环境部门监管矿山环境污染，但是尚没有开展</w:t>
      </w:r>
      <w:r w:rsidR="00B566E5" w:rsidRPr="00D92681">
        <w:rPr>
          <w:rFonts w:ascii="宋体" w:hAnsi="宋体" w:hint="eastAsia"/>
          <w:sz w:val="28"/>
          <w:szCs w:val="28"/>
        </w:rPr>
        <w:t>涉金属矿产开发环境污染防治</w:t>
      </w:r>
      <w:r w:rsidRPr="00D92681">
        <w:rPr>
          <w:rFonts w:ascii="宋体" w:hAnsi="宋体" w:hint="eastAsia"/>
          <w:sz w:val="28"/>
          <w:szCs w:val="28"/>
        </w:rPr>
        <w:t>标准制定工作，</w:t>
      </w:r>
      <w:bookmarkStart w:id="17" w:name="_Hlk184829518"/>
      <w:r w:rsidRPr="00D92681">
        <w:rPr>
          <w:rFonts w:ascii="宋体" w:hAnsi="宋体" w:hint="eastAsia"/>
          <w:sz w:val="28"/>
          <w:szCs w:val="28"/>
        </w:rPr>
        <w:t>国家、地方、行业均缺乏从矿山环境污染治理角度出发的调查、监测、风险评估、矿</w:t>
      </w:r>
      <w:proofErr w:type="gramStart"/>
      <w:r w:rsidRPr="00D92681">
        <w:rPr>
          <w:rFonts w:ascii="宋体" w:hAnsi="宋体" w:hint="eastAsia"/>
          <w:sz w:val="28"/>
          <w:szCs w:val="28"/>
        </w:rPr>
        <w:t>硐</w:t>
      </w:r>
      <w:proofErr w:type="gramEnd"/>
      <w:r w:rsidRPr="00D92681">
        <w:rPr>
          <w:rFonts w:ascii="宋体" w:hAnsi="宋体" w:hint="eastAsia"/>
          <w:sz w:val="28"/>
          <w:szCs w:val="28"/>
        </w:rPr>
        <w:t>勘查、矿</w:t>
      </w:r>
      <w:proofErr w:type="gramStart"/>
      <w:r w:rsidRPr="00D92681">
        <w:rPr>
          <w:rFonts w:ascii="宋体" w:hAnsi="宋体" w:hint="eastAsia"/>
          <w:sz w:val="28"/>
          <w:szCs w:val="28"/>
        </w:rPr>
        <w:t>硐</w:t>
      </w:r>
      <w:proofErr w:type="gramEnd"/>
      <w:r w:rsidRPr="00D92681">
        <w:rPr>
          <w:rFonts w:ascii="宋体" w:hAnsi="宋体" w:hint="eastAsia"/>
          <w:sz w:val="28"/>
          <w:szCs w:val="28"/>
        </w:rPr>
        <w:t>封堵等技术规范。</w:t>
      </w:r>
      <w:bookmarkEnd w:id="17"/>
      <w:r w:rsidRPr="00D92681">
        <w:rPr>
          <w:rFonts w:ascii="宋体" w:hAnsi="宋体" w:hint="eastAsia"/>
          <w:sz w:val="28"/>
          <w:szCs w:val="28"/>
        </w:rPr>
        <w:t>由于缺乏相应技</w:t>
      </w:r>
      <w:r w:rsidRPr="00D92681">
        <w:rPr>
          <w:rFonts w:ascii="宋体" w:hAnsi="宋体" w:hint="eastAsia"/>
          <w:sz w:val="28"/>
          <w:szCs w:val="28"/>
        </w:rPr>
        <w:lastRenderedPageBreak/>
        <w:t>术规范，</w:t>
      </w:r>
      <w:bookmarkEnd w:id="16"/>
      <w:r w:rsidRPr="00D92681">
        <w:rPr>
          <w:rFonts w:ascii="宋体" w:hAnsi="宋体" w:hint="eastAsia"/>
          <w:sz w:val="28"/>
          <w:szCs w:val="28"/>
        </w:rPr>
        <w:t>导致各地</w:t>
      </w:r>
      <w:r w:rsidR="00B566E5" w:rsidRPr="00D92681">
        <w:rPr>
          <w:rFonts w:ascii="宋体" w:hAnsi="宋体" w:hint="eastAsia"/>
          <w:sz w:val="28"/>
          <w:szCs w:val="28"/>
        </w:rPr>
        <w:t>涉金属矿产开发环境污染防治</w:t>
      </w:r>
      <w:r w:rsidRPr="00D92681">
        <w:rPr>
          <w:rFonts w:ascii="宋体" w:hAnsi="宋体" w:hint="eastAsia"/>
          <w:sz w:val="28"/>
          <w:szCs w:val="28"/>
        </w:rPr>
        <w:t>项目的治理重点、治理目标、技术方法等难以统一，矿山环境污染调查、监测、风险评估、设计、施工等各项环节的工作内容与结果会因人而已，差异性大，给政府、企业污染治理造成困难，严重影响</w:t>
      </w:r>
      <w:r w:rsidR="00B566E5" w:rsidRPr="00D92681">
        <w:rPr>
          <w:rFonts w:ascii="宋体" w:hAnsi="宋体" w:hint="eastAsia"/>
          <w:sz w:val="28"/>
          <w:szCs w:val="28"/>
        </w:rPr>
        <w:t>涉金属矿产开发环境污染</w:t>
      </w:r>
      <w:r w:rsidRPr="00D92681">
        <w:rPr>
          <w:rFonts w:ascii="宋体" w:hAnsi="宋体" w:hint="eastAsia"/>
          <w:sz w:val="28"/>
          <w:szCs w:val="28"/>
        </w:rPr>
        <w:t>治理</w:t>
      </w:r>
      <w:r w:rsidR="00B566E5" w:rsidRPr="00D92681">
        <w:rPr>
          <w:rFonts w:ascii="宋体" w:hAnsi="宋体" w:hint="eastAsia"/>
          <w:sz w:val="28"/>
          <w:szCs w:val="28"/>
        </w:rPr>
        <w:t>成效</w:t>
      </w:r>
      <w:r w:rsidRPr="00D92681">
        <w:rPr>
          <w:rFonts w:ascii="宋体" w:hAnsi="宋体" w:hint="eastAsia"/>
          <w:sz w:val="28"/>
          <w:szCs w:val="28"/>
        </w:rPr>
        <w:t>。</w:t>
      </w:r>
    </w:p>
    <w:p w14:paraId="6FFCE656" w14:textId="64B74240" w:rsidR="006B555F" w:rsidRPr="00D92681" w:rsidRDefault="00A412F3">
      <w:pPr>
        <w:spacing w:line="300" w:lineRule="auto"/>
        <w:ind w:firstLineChars="200" w:firstLine="560"/>
        <w:rPr>
          <w:rFonts w:ascii="宋体" w:hAnsi="宋体" w:hint="eastAsia"/>
          <w:sz w:val="28"/>
          <w:szCs w:val="28"/>
        </w:rPr>
      </w:pPr>
      <w:r w:rsidRPr="00D92681">
        <w:rPr>
          <w:rFonts w:ascii="宋体" w:hAnsi="宋体" w:hint="eastAsia"/>
          <w:sz w:val="28"/>
          <w:szCs w:val="28"/>
        </w:rPr>
        <w:t>涉金属矿产开发环境污染防治</w:t>
      </w:r>
      <w:r w:rsidR="004F5ABC" w:rsidRPr="00D92681">
        <w:rPr>
          <w:rFonts w:ascii="宋体" w:hAnsi="宋体" w:hint="eastAsia"/>
          <w:sz w:val="28"/>
          <w:szCs w:val="28"/>
        </w:rPr>
        <w:t>系列标准通过规范</w:t>
      </w:r>
      <w:r w:rsidRPr="00D92681">
        <w:rPr>
          <w:rFonts w:ascii="宋体" w:hAnsi="宋体" w:hint="eastAsia"/>
          <w:sz w:val="28"/>
          <w:szCs w:val="28"/>
        </w:rPr>
        <w:t>涉金属矿产开发环境污染防治</w:t>
      </w:r>
      <w:r w:rsidR="004F5ABC" w:rsidRPr="00D92681">
        <w:rPr>
          <w:rFonts w:ascii="宋体" w:hAnsi="宋体" w:hint="eastAsia"/>
          <w:sz w:val="28"/>
          <w:szCs w:val="28"/>
        </w:rPr>
        <w:t>工作中调查评价、环境监测、分区风险评估及防控、历史遗留矿山治理可行性研究报告编制、矿</w:t>
      </w:r>
      <w:proofErr w:type="gramStart"/>
      <w:r w:rsidR="004F5ABC" w:rsidRPr="00D92681">
        <w:rPr>
          <w:rFonts w:ascii="宋体" w:hAnsi="宋体" w:hint="eastAsia"/>
          <w:sz w:val="28"/>
          <w:szCs w:val="28"/>
        </w:rPr>
        <w:t>硐</w:t>
      </w:r>
      <w:proofErr w:type="gramEnd"/>
      <w:r w:rsidR="004F5ABC" w:rsidRPr="00D92681">
        <w:rPr>
          <w:rFonts w:ascii="宋体" w:hAnsi="宋体" w:hint="eastAsia"/>
          <w:sz w:val="28"/>
          <w:szCs w:val="28"/>
        </w:rPr>
        <w:t>勘查、矿</w:t>
      </w:r>
      <w:proofErr w:type="gramStart"/>
      <w:r w:rsidR="004F5ABC" w:rsidRPr="00D92681">
        <w:rPr>
          <w:rFonts w:ascii="宋体" w:hAnsi="宋体" w:hint="eastAsia"/>
          <w:sz w:val="28"/>
          <w:szCs w:val="28"/>
        </w:rPr>
        <w:t>硐</w:t>
      </w:r>
      <w:proofErr w:type="gramEnd"/>
      <w:r w:rsidR="004F5ABC" w:rsidRPr="00D92681">
        <w:rPr>
          <w:rFonts w:ascii="宋体" w:hAnsi="宋体" w:hint="eastAsia"/>
          <w:sz w:val="28"/>
          <w:szCs w:val="28"/>
        </w:rPr>
        <w:t>封堵等环节技术要求，可</w:t>
      </w:r>
      <w:bookmarkStart w:id="18" w:name="_Hlk182325597"/>
      <w:r w:rsidR="004F5ABC" w:rsidRPr="00D92681">
        <w:rPr>
          <w:rFonts w:ascii="宋体" w:hAnsi="宋体" w:hint="eastAsia"/>
          <w:sz w:val="28"/>
          <w:szCs w:val="28"/>
        </w:rPr>
        <w:t>改善国家、地方、行业缺乏相应技术规范的现状，促进矿山污染防治的针对性、有效性，提升后续汉丹江流域</w:t>
      </w:r>
      <w:r w:rsidR="00EB3C60" w:rsidRPr="00D92681">
        <w:rPr>
          <w:rFonts w:ascii="宋体" w:hAnsi="宋体" w:hint="eastAsia"/>
          <w:sz w:val="28"/>
          <w:szCs w:val="28"/>
        </w:rPr>
        <w:t>涉金属矿产开发环境污染防治</w:t>
      </w:r>
      <w:r w:rsidR="004F5ABC" w:rsidRPr="00D92681">
        <w:rPr>
          <w:rFonts w:ascii="宋体" w:hAnsi="宋体" w:hint="eastAsia"/>
          <w:sz w:val="28"/>
          <w:szCs w:val="28"/>
        </w:rPr>
        <w:t>工程质量，</w:t>
      </w:r>
      <w:bookmarkEnd w:id="18"/>
      <w:r w:rsidR="004F5ABC" w:rsidRPr="00D92681">
        <w:rPr>
          <w:rFonts w:ascii="宋体" w:hAnsi="宋体" w:hint="eastAsia"/>
          <w:sz w:val="28"/>
          <w:szCs w:val="28"/>
        </w:rPr>
        <w:t>为污染防治工作提供技术支撑</w:t>
      </w:r>
      <w:r w:rsidR="005E3BBE" w:rsidRPr="00D92681">
        <w:rPr>
          <w:rFonts w:ascii="宋体" w:hAnsi="宋体" w:hint="eastAsia"/>
          <w:sz w:val="28"/>
          <w:szCs w:val="28"/>
        </w:rPr>
        <w:t>，</w:t>
      </w:r>
      <w:r w:rsidR="002B7E68" w:rsidRPr="00D92681">
        <w:rPr>
          <w:rFonts w:ascii="宋体" w:hAnsi="宋体" w:hint="eastAsia"/>
          <w:sz w:val="28"/>
          <w:szCs w:val="28"/>
        </w:rPr>
        <w:t>为全国治理工作共借鉴。</w:t>
      </w:r>
    </w:p>
    <w:p w14:paraId="48B11A11" w14:textId="2D481E5C" w:rsidR="004A3603" w:rsidRPr="00D92681" w:rsidRDefault="004A3603">
      <w:pPr>
        <w:spacing w:line="300" w:lineRule="auto"/>
        <w:ind w:firstLineChars="200" w:firstLine="560"/>
        <w:rPr>
          <w:rFonts w:ascii="宋体" w:hAnsi="宋体" w:hint="eastAsia"/>
          <w:sz w:val="28"/>
          <w:szCs w:val="28"/>
        </w:rPr>
      </w:pPr>
      <w:bookmarkStart w:id="19" w:name="_Hlk182319223"/>
      <w:r w:rsidRPr="00D92681">
        <w:rPr>
          <w:rFonts w:ascii="宋体" w:hAnsi="宋体" w:hint="eastAsia"/>
          <w:sz w:val="28"/>
          <w:szCs w:val="28"/>
        </w:rPr>
        <w:t>本文件</w:t>
      </w:r>
      <w:proofErr w:type="gramStart"/>
      <w:r w:rsidRPr="00D92681">
        <w:rPr>
          <w:rFonts w:ascii="宋体" w:hAnsi="宋体" w:hint="eastAsia"/>
          <w:sz w:val="28"/>
          <w:szCs w:val="28"/>
        </w:rPr>
        <w:t>明确了</w:t>
      </w:r>
      <w:r w:rsidR="00EB3C60" w:rsidRPr="00D92681">
        <w:rPr>
          <w:rFonts w:ascii="宋体" w:hAnsi="宋体" w:hint="eastAsia"/>
          <w:sz w:val="28"/>
          <w:szCs w:val="28"/>
        </w:rPr>
        <w:t>涉金属</w:t>
      </w:r>
      <w:proofErr w:type="gramEnd"/>
      <w:r w:rsidR="00EB3C60" w:rsidRPr="00D92681">
        <w:rPr>
          <w:rFonts w:ascii="宋体" w:hAnsi="宋体" w:hint="eastAsia"/>
          <w:sz w:val="28"/>
          <w:szCs w:val="28"/>
        </w:rPr>
        <w:t>矿产开发环境污染防治</w:t>
      </w:r>
      <w:r w:rsidRPr="00D92681">
        <w:rPr>
          <w:rFonts w:ascii="宋体" w:hAnsi="宋体" w:hint="eastAsia"/>
          <w:sz w:val="28"/>
          <w:szCs w:val="28"/>
        </w:rPr>
        <w:t>工作各个环节的总体性要求，梳理各专项标准间的内在联系，加强了系列标准的统一性、规范性和完整性。</w:t>
      </w:r>
    </w:p>
    <w:p w14:paraId="33A14BA9" w14:textId="4D41E3EE" w:rsidR="006B555F" w:rsidRPr="00D92681" w:rsidRDefault="004A3603">
      <w:pPr>
        <w:pStyle w:val="1"/>
        <w:rPr>
          <w:szCs w:val="28"/>
        </w:rPr>
      </w:pPr>
      <w:bookmarkStart w:id="20" w:name="_Toc194399300"/>
      <w:bookmarkEnd w:id="19"/>
      <w:r w:rsidRPr="00D92681">
        <w:rPr>
          <w:rFonts w:hint="eastAsia"/>
        </w:rPr>
        <w:t>承担单位及</w:t>
      </w:r>
      <w:bookmarkStart w:id="21" w:name="_Hlk191376251"/>
      <w:r w:rsidRPr="00D92681">
        <w:rPr>
          <w:rFonts w:hint="eastAsia"/>
        </w:rPr>
        <w:t>起草组成员</w:t>
      </w:r>
      <w:bookmarkEnd w:id="20"/>
      <w:bookmarkEnd w:id="21"/>
    </w:p>
    <w:p w14:paraId="4DE072C0" w14:textId="7777777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项目承担单位为陕西省环境科学研究院、</w:t>
      </w:r>
      <w:bookmarkStart w:id="22" w:name="_Hlk182215950"/>
      <w:bookmarkStart w:id="23" w:name="_Hlk182229998"/>
      <w:r w:rsidRPr="00D92681">
        <w:rPr>
          <w:rFonts w:ascii="宋体" w:hAnsi="宋体" w:hint="eastAsia"/>
          <w:sz w:val="28"/>
          <w:szCs w:val="28"/>
        </w:rPr>
        <w:t>中国地质调查局西安地质调查中心</w:t>
      </w:r>
      <w:bookmarkEnd w:id="22"/>
      <w:r w:rsidRPr="00D92681">
        <w:rPr>
          <w:rFonts w:ascii="宋体" w:hAnsi="宋体" w:hint="eastAsia"/>
          <w:sz w:val="28"/>
          <w:szCs w:val="28"/>
        </w:rPr>
        <w:t>、</w:t>
      </w:r>
      <w:bookmarkStart w:id="24" w:name="_Hlk182215966"/>
      <w:r w:rsidRPr="00D92681">
        <w:rPr>
          <w:rFonts w:ascii="宋体" w:hAnsi="宋体" w:hint="eastAsia"/>
          <w:sz w:val="28"/>
          <w:szCs w:val="28"/>
        </w:rPr>
        <w:t>生态环境部环境规划院、</w:t>
      </w:r>
      <w:bookmarkStart w:id="25" w:name="_Hlk182216093"/>
      <w:bookmarkEnd w:id="24"/>
      <w:r w:rsidRPr="00D92681">
        <w:rPr>
          <w:rFonts w:ascii="宋体" w:hAnsi="宋体" w:hint="eastAsia"/>
          <w:sz w:val="28"/>
          <w:szCs w:val="28"/>
        </w:rPr>
        <w:t>陕西省地质调查院、生态环境部华南环境科学研究所</w:t>
      </w:r>
      <w:bookmarkEnd w:id="23"/>
      <w:bookmarkEnd w:id="25"/>
      <w:r w:rsidRPr="00D92681">
        <w:rPr>
          <w:rFonts w:ascii="宋体" w:hAnsi="宋体" w:hint="eastAsia"/>
          <w:sz w:val="28"/>
          <w:szCs w:val="28"/>
        </w:rPr>
        <w:t>。</w:t>
      </w:r>
    </w:p>
    <w:p w14:paraId="07276699" w14:textId="5740B583" w:rsidR="00C95369"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任务分工: 陕西省环境科学研究院为项目主导单位，全面负责标准制定和修改工作</w:t>
      </w:r>
      <w:r w:rsidR="00C95369" w:rsidRPr="00D92681">
        <w:rPr>
          <w:rFonts w:ascii="宋体" w:hAnsi="宋体" w:hint="eastAsia"/>
          <w:sz w:val="28"/>
          <w:szCs w:val="28"/>
        </w:rPr>
        <w:t>；</w:t>
      </w:r>
      <w:r w:rsidRPr="00D92681">
        <w:rPr>
          <w:rFonts w:ascii="宋体" w:hAnsi="宋体" w:hint="eastAsia"/>
          <w:sz w:val="28"/>
          <w:szCs w:val="28"/>
        </w:rPr>
        <w:t>中国地质调查局西安地质调查中心主要</w:t>
      </w:r>
      <w:bookmarkStart w:id="26" w:name="OLE_LINK1"/>
      <w:r w:rsidRPr="00D92681">
        <w:rPr>
          <w:rFonts w:ascii="宋体" w:hAnsi="宋体" w:hint="eastAsia"/>
          <w:sz w:val="28"/>
          <w:szCs w:val="28"/>
        </w:rPr>
        <w:t>负责</w:t>
      </w:r>
      <w:bookmarkEnd w:id="26"/>
      <w:r w:rsidRPr="00D92681">
        <w:rPr>
          <w:rFonts w:ascii="宋体" w:hAnsi="宋体" w:hint="eastAsia"/>
          <w:sz w:val="28"/>
          <w:szCs w:val="28"/>
        </w:rPr>
        <w:t>标准中</w:t>
      </w:r>
      <w:r w:rsidR="006E4184" w:rsidRPr="00D92681">
        <w:rPr>
          <w:rFonts w:ascii="宋体" w:hAnsi="宋体" w:hint="eastAsia"/>
          <w:sz w:val="28"/>
          <w:szCs w:val="28"/>
        </w:rPr>
        <w:t>6.2</w:t>
      </w:r>
      <w:r w:rsidR="00C95369" w:rsidRPr="00D92681">
        <w:rPr>
          <w:rFonts w:ascii="宋体" w:hAnsi="宋体" w:hint="eastAsia"/>
          <w:sz w:val="28"/>
          <w:szCs w:val="28"/>
        </w:rPr>
        <w:t>监测</w:t>
      </w:r>
      <w:r w:rsidR="006E4184" w:rsidRPr="00D92681">
        <w:rPr>
          <w:rFonts w:ascii="宋体" w:hAnsi="宋体" w:hint="eastAsia"/>
          <w:sz w:val="28"/>
          <w:szCs w:val="28"/>
        </w:rPr>
        <w:t>及6.4</w:t>
      </w:r>
      <w:r w:rsidR="00C95369" w:rsidRPr="00D92681">
        <w:rPr>
          <w:rFonts w:ascii="宋体" w:hAnsi="宋体" w:hint="eastAsia"/>
          <w:sz w:val="28"/>
          <w:szCs w:val="28"/>
        </w:rPr>
        <w:t>矿</w:t>
      </w:r>
      <w:proofErr w:type="gramStart"/>
      <w:r w:rsidR="00C95369" w:rsidRPr="00D92681">
        <w:rPr>
          <w:rFonts w:ascii="宋体" w:hAnsi="宋体" w:hint="eastAsia"/>
          <w:sz w:val="28"/>
          <w:szCs w:val="28"/>
        </w:rPr>
        <w:t>硐</w:t>
      </w:r>
      <w:proofErr w:type="gramEnd"/>
      <w:r w:rsidR="00C95369" w:rsidRPr="00D92681">
        <w:rPr>
          <w:rFonts w:ascii="宋体" w:hAnsi="宋体" w:hint="eastAsia"/>
          <w:sz w:val="28"/>
          <w:szCs w:val="28"/>
        </w:rPr>
        <w:t>勘查相关</w:t>
      </w:r>
      <w:r w:rsidRPr="00D92681">
        <w:rPr>
          <w:rFonts w:ascii="宋体" w:hAnsi="宋体" w:hint="eastAsia"/>
          <w:sz w:val="28"/>
          <w:szCs w:val="28"/>
        </w:rPr>
        <w:t>内容</w:t>
      </w:r>
      <w:r w:rsidR="00C95369" w:rsidRPr="00D92681">
        <w:rPr>
          <w:rFonts w:ascii="宋体" w:hAnsi="宋体" w:hint="eastAsia"/>
          <w:sz w:val="28"/>
          <w:szCs w:val="28"/>
        </w:rPr>
        <w:t>制定；</w:t>
      </w:r>
      <w:r w:rsidRPr="00D92681">
        <w:rPr>
          <w:rFonts w:ascii="宋体" w:hAnsi="宋体" w:hint="eastAsia"/>
          <w:sz w:val="28"/>
          <w:szCs w:val="28"/>
        </w:rPr>
        <w:t>生态环境部环境规划院主</w:t>
      </w:r>
      <w:r w:rsidRPr="00D92681">
        <w:rPr>
          <w:rFonts w:ascii="宋体" w:hAnsi="宋体" w:hint="eastAsia"/>
          <w:sz w:val="28"/>
          <w:szCs w:val="28"/>
        </w:rPr>
        <w:lastRenderedPageBreak/>
        <w:t>要负责标准中</w:t>
      </w:r>
      <w:r w:rsidR="006E4184" w:rsidRPr="00D92681">
        <w:rPr>
          <w:rFonts w:ascii="宋体" w:hAnsi="宋体" w:hint="eastAsia"/>
          <w:sz w:val="28"/>
          <w:szCs w:val="28"/>
        </w:rPr>
        <w:t>6.3</w:t>
      </w:r>
      <w:r w:rsidR="00C95369" w:rsidRPr="00D92681">
        <w:rPr>
          <w:rFonts w:ascii="宋体" w:hAnsi="宋体" w:hint="eastAsia"/>
          <w:sz w:val="28"/>
          <w:szCs w:val="28"/>
        </w:rPr>
        <w:t>分区风险评估及防控相关内容制定；</w:t>
      </w:r>
      <w:r w:rsidRPr="00D92681">
        <w:rPr>
          <w:rFonts w:ascii="宋体" w:hAnsi="宋体" w:hint="eastAsia"/>
          <w:sz w:val="28"/>
          <w:szCs w:val="28"/>
        </w:rPr>
        <w:t>生态环境部华南环境科学研究所主要负责标准中</w:t>
      </w:r>
      <w:r w:rsidR="006E4184" w:rsidRPr="00D92681">
        <w:rPr>
          <w:rFonts w:ascii="宋体" w:hAnsi="宋体" w:hint="eastAsia"/>
          <w:sz w:val="28"/>
          <w:szCs w:val="28"/>
        </w:rPr>
        <w:t>6.5</w:t>
      </w:r>
      <w:r w:rsidR="00C95369" w:rsidRPr="00D92681">
        <w:rPr>
          <w:rFonts w:ascii="宋体" w:hAnsi="宋体" w:hint="eastAsia"/>
          <w:sz w:val="28"/>
          <w:szCs w:val="28"/>
        </w:rPr>
        <w:t>废弃矿</w:t>
      </w:r>
      <w:proofErr w:type="gramStart"/>
      <w:r w:rsidR="00C95369" w:rsidRPr="00D92681">
        <w:rPr>
          <w:rFonts w:ascii="宋体" w:hAnsi="宋体" w:hint="eastAsia"/>
          <w:sz w:val="28"/>
          <w:szCs w:val="28"/>
        </w:rPr>
        <w:t>硐</w:t>
      </w:r>
      <w:proofErr w:type="gramEnd"/>
      <w:r w:rsidR="00C95369" w:rsidRPr="00D92681">
        <w:rPr>
          <w:rFonts w:ascii="宋体" w:hAnsi="宋体" w:hint="eastAsia"/>
          <w:sz w:val="28"/>
          <w:szCs w:val="28"/>
        </w:rPr>
        <w:t>封堵相关内容制定。</w:t>
      </w:r>
    </w:p>
    <w:p w14:paraId="4E45856E" w14:textId="6C9FE161" w:rsidR="00F801AD" w:rsidRPr="00D92681" w:rsidRDefault="00F801AD">
      <w:pPr>
        <w:spacing w:line="300" w:lineRule="auto"/>
        <w:ind w:firstLineChars="200" w:firstLine="560"/>
        <w:rPr>
          <w:rFonts w:ascii="宋体" w:hAnsi="宋体" w:hint="eastAsia"/>
          <w:sz w:val="28"/>
          <w:szCs w:val="28"/>
        </w:rPr>
      </w:pPr>
      <w:r w:rsidRPr="00D92681">
        <w:rPr>
          <w:rFonts w:ascii="宋体" w:hAnsi="宋体" w:hint="eastAsia"/>
          <w:sz w:val="28"/>
          <w:szCs w:val="28"/>
        </w:rPr>
        <w:t>本文件起草组成员：</w:t>
      </w:r>
      <w:r w:rsidR="00894A6C" w:rsidRPr="00D92681">
        <w:rPr>
          <w:rFonts w:ascii="宋体" w:hAnsi="宋体" w:hint="eastAsia"/>
          <w:sz w:val="28"/>
          <w:szCs w:val="28"/>
        </w:rPr>
        <w:t>孙长顺、吴金文、徐友宁、孙宁、王炜、杨承华、陈华清、张黎明、陈岩贽、胡恩、孙芳强、张宗文、丁洁、柴瑜、周玉海、王丽香、胡龙刚、管隆垚、</w:t>
      </w:r>
      <w:r w:rsidR="005A7210" w:rsidRPr="00D92681">
        <w:rPr>
          <w:rFonts w:ascii="宋体" w:hAnsi="宋体" w:hint="eastAsia"/>
          <w:sz w:val="28"/>
          <w:szCs w:val="28"/>
        </w:rPr>
        <w:t>陶诗阳、</w:t>
      </w:r>
      <w:r w:rsidR="00894A6C" w:rsidRPr="00D92681">
        <w:rPr>
          <w:rFonts w:ascii="宋体" w:hAnsi="宋体" w:hint="eastAsia"/>
          <w:sz w:val="28"/>
          <w:szCs w:val="28"/>
        </w:rPr>
        <w:t>牛瑞博、吴宇鑫、郭嘉伟、郝宇勋。</w:t>
      </w:r>
    </w:p>
    <w:p w14:paraId="11A3D079" w14:textId="77777777" w:rsidR="006B555F" w:rsidRPr="00D92681" w:rsidRDefault="004F5ABC">
      <w:pPr>
        <w:pStyle w:val="1"/>
      </w:pPr>
      <w:bookmarkStart w:id="27" w:name="_Toc194399301"/>
      <w:r w:rsidRPr="00D92681">
        <w:rPr>
          <w:rFonts w:hint="eastAsia"/>
        </w:rPr>
        <w:t>工作过程</w:t>
      </w:r>
      <w:bookmarkEnd w:id="27"/>
    </w:p>
    <w:p w14:paraId="1130A100" w14:textId="7777777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（1）准备阶段</w:t>
      </w:r>
    </w:p>
    <w:p w14:paraId="4236D237" w14:textId="336E46CE"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2024年2月，陕西省环境科学研究院联合中国地质调查局西安地质调查中心、生态环境部环境规划院、陕西省地质调查院、生态环境部华南环境科学研究所等单位对申请制定</w:t>
      </w:r>
      <w:r w:rsidR="00EB3C60" w:rsidRPr="00D92681">
        <w:rPr>
          <w:rFonts w:ascii="宋体" w:hAnsi="宋体" w:hint="eastAsia"/>
          <w:sz w:val="28"/>
          <w:szCs w:val="28"/>
        </w:rPr>
        <w:t>涉金属矿产开发环境污染防治</w:t>
      </w:r>
      <w:r w:rsidRPr="00D92681">
        <w:rPr>
          <w:rFonts w:ascii="宋体" w:hAnsi="宋体" w:hint="eastAsia"/>
          <w:sz w:val="28"/>
          <w:szCs w:val="28"/>
        </w:rPr>
        <w:t>系列标准进行初步探讨。讨论了系列标准中各专项标准名称、内容等。同月，向陕西省生态环境保护标准化技术委员会提出制定系列标准的建议，并通过地方标准制修订建议审查。</w:t>
      </w:r>
    </w:p>
    <w:p w14:paraId="164932F8" w14:textId="7777777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（2）立项阶段</w:t>
      </w:r>
    </w:p>
    <w:p w14:paraId="46EAF988" w14:textId="0758A200" w:rsidR="006B555F" w:rsidRPr="00D92681" w:rsidRDefault="004F5ABC">
      <w:pPr>
        <w:spacing w:line="300" w:lineRule="auto"/>
        <w:ind w:firstLineChars="200" w:firstLine="560"/>
        <w:rPr>
          <w:rFonts w:ascii="宋体" w:hAnsi="宋体" w:hint="eastAsia"/>
          <w:sz w:val="28"/>
          <w:szCs w:val="28"/>
        </w:rPr>
      </w:pPr>
      <w:r w:rsidRPr="00D92681">
        <w:rPr>
          <w:rFonts w:ascii="宋体" w:hAnsi="宋体"/>
          <w:sz w:val="28"/>
          <w:szCs w:val="28"/>
        </w:rPr>
        <w:t>202</w:t>
      </w:r>
      <w:r w:rsidRPr="00D92681">
        <w:rPr>
          <w:rFonts w:ascii="宋体" w:hAnsi="宋体" w:hint="eastAsia"/>
          <w:sz w:val="28"/>
          <w:szCs w:val="28"/>
        </w:rPr>
        <w:t>4年3月，经陕西省生态环境厅推荐，系列</w:t>
      </w:r>
      <w:r w:rsidR="009C478E" w:rsidRPr="00D92681">
        <w:rPr>
          <w:rFonts w:ascii="宋体" w:hAnsi="宋体" w:hint="eastAsia"/>
          <w:sz w:val="28"/>
          <w:szCs w:val="28"/>
        </w:rPr>
        <w:t>标</w:t>
      </w:r>
      <w:r w:rsidRPr="00D92681">
        <w:rPr>
          <w:rFonts w:ascii="宋体" w:hAnsi="宋体" w:hint="eastAsia"/>
          <w:sz w:val="28"/>
          <w:szCs w:val="28"/>
        </w:rPr>
        <w:t>准制订项目申报书正式提交至陕西省市场监督管理局，其中《</w:t>
      </w:r>
      <w:r w:rsidR="008D1AD3" w:rsidRPr="00D92681">
        <w:rPr>
          <w:rFonts w:ascii="宋体" w:hAnsi="宋体" w:hint="eastAsia"/>
          <w:sz w:val="28"/>
          <w:szCs w:val="28"/>
        </w:rPr>
        <w:t>通则</w:t>
      </w:r>
      <w:r w:rsidRPr="00D92681">
        <w:rPr>
          <w:rFonts w:ascii="宋体" w:hAnsi="宋体" w:hint="eastAsia"/>
          <w:sz w:val="28"/>
          <w:szCs w:val="28"/>
        </w:rPr>
        <w:t>》由陕西省环境科学研究院牵头申报。</w:t>
      </w:r>
    </w:p>
    <w:p w14:paraId="4200FBB4" w14:textId="74372E3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202</w:t>
      </w:r>
      <w:r w:rsidR="00B24863" w:rsidRPr="00D92681">
        <w:rPr>
          <w:rFonts w:ascii="宋体" w:hAnsi="宋体" w:hint="eastAsia"/>
          <w:sz w:val="28"/>
          <w:szCs w:val="28"/>
        </w:rPr>
        <w:t>4</w:t>
      </w:r>
      <w:r w:rsidRPr="00D92681">
        <w:rPr>
          <w:rFonts w:ascii="宋体" w:hAnsi="宋体" w:hint="eastAsia"/>
          <w:sz w:val="28"/>
          <w:szCs w:val="28"/>
        </w:rPr>
        <w:t>年5月，经专家评审后，陕西省市场监督管理局将《</w:t>
      </w:r>
      <w:r w:rsidR="00BB46BB" w:rsidRPr="00D92681">
        <w:rPr>
          <w:rFonts w:ascii="宋体" w:hAnsi="宋体" w:hint="eastAsia"/>
          <w:sz w:val="28"/>
          <w:szCs w:val="28"/>
        </w:rPr>
        <w:t>通则</w:t>
      </w:r>
      <w:r w:rsidRPr="00D92681">
        <w:rPr>
          <w:rFonts w:ascii="宋体" w:hAnsi="宋体" w:hint="eastAsia"/>
          <w:sz w:val="28"/>
          <w:szCs w:val="28"/>
        </w:rPr>
        <w:t>》列入2024年第一批地方标准制修订计划（</w:t>
      </w:r>
      <w:proofErr w:type="gramStart"/>
      <w:r w:rsidRPr="00D92681">
        <w:rPr>
          <w:rFonts w:ascii="宋体" w:hAnsi="宋体" w:hint="eastAsia"/>
          <w:sz w:val="28"/>
          <w:szCs w:val="28"/>
        </w:rPr>
        <w:t>陕市监</w:t>
      </w:r>
      <w:proofErr w:type="gramEnd"/>
      <w:r w:rsidRPr="00D92681">
        <w:rPr>
          <w:rFonts w:ascii="宋体" w:hAnsi="宋体" w:hint="eastAsia"/>
          <w:sz w:val="28"/>
          <w:szCs w:val="28"/>
        </w:rPr>
        <w:t>函〔2024〕276号），</w:t>
      </w:r>
      <w:bookmarkStart w:id="28" w:name="_Hlk191371915"/>
      <w:r w:rsidRPr="00D92681">
        <w:rPr>
          <w:rFonts w:ascii="宋体" w:hAnsi="宋体" w:hint="eastAsia"/>
          <w:sz w:val="28"/>
          <w:szCs w:val="28"/>
        </w:rPr>
        <w:t>计划编号</w:t>
      </w:r>
      <w:r w:rsidRPr="00D92681">
        <w:rPr>
          <w:rFonts w:ascii="宋体" w:hAnsi="宋体"/>
          <w:sz w:val="28"/>
          <w:szCs w:val="28"/>
        </w:rPr>
        <w:t>SDBXM 008-2024</w:t>
      </w:r>
      <w:bookmarkEnd w:id="28"/>
      <w:r w:rsidRPr="00D92681">
        <w:rPr>
          <w:rFonts w:ascii="宋体" w:hAnsi="宋体" w:hint="eastAsia"/>
          <w:sz w:val="28"/>
          <w:szCs w:val="28"/>
        </w:rPr>
        <w:t>。</w:t>
      </w:r>
    </w:p>
    <w:p w14:paraId="3A719236" w14:textId="7777777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（3）起草阶段</w:t>
      </w:r>
    </w:p>
    <w:p w14:paraId="5715667E" w14:textId="77777777"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lastRenderedPageBreak/>
        <w:t>2024年5月项目</w:t>
      </w:r>
      <w:bookmarkStart w:id="29" w:name="_Hlk184828849"/>
      <w:r w:rsidRPr="00D92681">
        <w:rPr>
          <w:rFonts w:ascii="宋体" w:hAnsi="宋体" w:hint="eastAsia"/>
          <w:sz w:val="28"/>
          <w:szCs w:val="28"/>
        </w:rPr>
        <w:t>获批立项后</w:t>
      </w:r>
      <w:bookmarkEnd w:id="29"/>
      <w:r w:rsidRPr="00D92681">
        <w:rPr>
          <w:rFonts w:ascii="宋体" w:hAnsi="宋体" w:hint="eastAsia"/>
          <w:sz w:val="28"/>
          <w:szCs w:val="28"/>
        </w:rPr>
        <w:t>，陕西省环境科学研究院选派业务骨干与标准编制参与单位组成标准起草小组，召开编制工作启动会，研讨标准内容，明确任务分工和时间节点。</w:t>
      </w:r>
    </w:p>
    <w:p w14:paraId="5BCBAD85" w14:textId="57B9E0A1" w:rsidR="006B555F" w:rsidRPr="00D92681" w:rsidRDefault="004F5ABC">
      <w:pPr>
        <w:spacing w:line="300" w:lineRule="auto"/>
        <w:ind w:firstLineChars="200" w:firstLine="560"/>
        <w:rPr>
          <w:rFonts w:ascii="宋体" w:hAnsi="宋体" w:hint="eastAsia"/>
          <w:sz w:val="28"/>
          <w:szCs w:val="28"/>
        </w:rPr>
      </w:pPr>
      <w:r w:rsidRPr="00D92681">
        <w:rPr>
          <w:rFonts w:ascii="宋体" w:hAnsi="宋体" w:hint="eastAsia"/>
          <w:sz w:val="28"/>
          <w:szCs w:val="28"/>
        </w:rPr>
        <w:t>2024年6月-2024年10月，标准起草小组对相关资料和调研情况全面整理、分析的基础上，广泛参阅国内外现有标准和有关资料，开展标准制定工作。期间多次组织参编单位召开标准编制工作研讨会、推进会，对</w:t>
      </w:r>
      <w:r w:rsidR="004A3603" w:rsidRPr="00D92681">
        <w:rPr>
          <w:rFonts w:ascii="宋体" w:hAnsi="宋体" w:hint="eastAsia"/>
          <w:sz w:val="28"/>
          <w:szCs w:val="28"/>
        </w:rPr>
        <w:t>标准</w:t>
      </w:r>
      <w:r w:rsidRPr="00D92681">
        <w:rPr>
          <w:rFonts w:ascii="宋体" w:hAnsi="宋体" w:hint="eastAsia"/>
          <w:sz w:val="28"/>
          <w:szCs w:val="28"/>
        </w:rPr>
        <w:t>内容、与专项标准关系进行研讨，对标准内容进行修改完善，形成标准（征求意见稿）（初稿）。</w:t>
      </w:r>
    </w:p>
    <w:p w14:paraId="3C52E2E0" w14:textId="3B782367" w:rsidR="006B555F" w:rsidRPr="00D92681" w:rsidRDefault="004F5ABC">
      <w:pPr>
        <w:spacing w:line="300" w:lineRule="auto"/>
        <w:ind w:firstLineChars="200" w:firstLine="560"/>
        <w:rPr>
          <w:rFonts w:ascii="宋体" w:hAnsi="宋体" w:hint="eastAsia"/>
          <w:sz w:val="28"/>
          <w:szCs w:val="28"/>
        </w:rPr>
      </w:pPr>
      <w:bookmarkStart w:id="30" w:name="_Hlk191647263"/>
      <w:r w:rsidRPr="00D92681">
        <w:rPr>
          <w:rFonts w:ascii="宋体" w:hAnsi="宋体" w:hint="eastAsia"/>
          <w:sz w:val="28"/>
          <w:szCs w:val="28"/>
        </w:rPr>
        <w:t>2024年11月</w:t>
      </w:r>
      <w:bookmarkEnd w:id="30"/>
      <w:r w:rsidRPr="00D92681">
        <w:rPr>
          <w:rFonts w:ascii="宋体" w:hAnsi="宋体" w:hint="eastAsia"/>
          <w:sz w:val="28"/>
          <w:szCs w:val="28"/>
        </w:rPr>
        <w:t>，在参编单位内部征求意见，并根据意见对</w:t>
      </w:r>
      <w:r w:rsidR="007468BD" w:rsidRPr="00D92681">
        <w:rPr>
          <w:rFonts w:ascii="宋体" w:hAnsi="宋体" w:hint="eastAsia"/>
          <w:sz w:val="28"/>
          <w:szCs w:val="28"/>
        </w:rPr>
        <w:t>标准</w:t>
      </w:r>
      <w:r w:rsidRPr="00D92681">
        <w:rPr>
          <w:rFonts w:ascii="宋体" w:hAnsi="宋体" w:hint="eastAsia"/>
          <w:sz w:val="28"/>
          <w:szCs w:val="28"/>
        </w:rPr>
        <w:t>进行修改完善，目前标准参编单位已形成一致意见。</w:t>
      </w:r>
    </w:p>
    <w:p w14:paraId="24C586B6" w14:textId="022CE45C" w:rsidR="001201E6" w:rsidRPr="00D92681" w:rsidRDefault="001201E6" w:rsidP="00027007">
      <w:pPr>
        <w:spacing w:line="300" w:lineRule="auto"/>
        <w:ind w:firstLineChars="200" w:firstLine="560"/>
        <w:rPr>
          <w:rFonts w:ascii="宋体" w:hAnsi="宋体" w:hint="eastAsia"/>
          <w:sz w:val="28"/>
          <w:szCs w:val="28"/>
        </w:rPr>
      </w:pPr>
      <w:r w:rsidRPr="00D92681">
        <w:rPr>
          <w:rFonts w:ascii="宋体" w:hAnsi="宋体" w:hint="eastAsia"/>
          <w:sz w:val="28"/>
          <w:szCs w:val="28"/>
        </w:rPr>
        <w:t>2024年12月，标准（征求意见稿），通过陕西省生态环境保护标准化技术委员会组织的技术审查。</w:t>
      </w:r>
      <w:r w:rsidR="00B1297E" w:rsidRPr="00D92681">
        <w:rPr>
          <w:rFonts w:ascii="宋体" w:hAnsi="宋体" w:hint="eastAsia"/>
          <w:sz w:val="28"/>
          <w:szCs w:val="28"/>
        </w:rPr>
        <w:t>标准名称变更为《涉金属矿产开发环境污染防治技术规范 第1部分：总体要求》。</w:t>
      </w:r>
    </w:p>
    <w:p w14:paraId="21668417" w14:textId="77777777" w:rsidR="006B555F" w:rsidRPr="00D92681" w:rsidRDefault="004F5ABC">
      <w:pPr>
        <w:pStyle w:val="1"/>
      </w:pPr>
      <w:bookmarkStart w:id="31" w:name="_Toc194399302"/>
      <w:r w:rsidRPr="00D92681">
        <w:rPr>
          <w:rFonts w:hint="eastAsia"/>
        </w:rPr>
        <w:t>标准制订的原则</w:t>
      </w:r>
      <w:bookmarkEnd w:id="31"/>
    </w:p>
    <w:p w14:paraId="6E5A5895" w14:textId="5D9B7BD8" w:rsidR="00AD4B03" w:rsidRPr="00D92681" w:rsidRDefault="00C44ED4">
      <w:pPr>
        <w:spacing w:line="300" w:lineRule="auto"/>
        <w:ind w:firstLineChars="200" w:firstLine="560"/>
        <w:rPr>
          <w:rFonts w:ascii="宋体" w:hAnsi="宋体" w:hint="eastAsia"/>
          <w:bCs/>
          <w:sz w:val="28"/>
          <w:szCs w:val="28"/>
        </w:rPr>
      </w:pPr>
      <w:r w:rsidRPr="00D92681">
        <w:rPr>
          <w:rFonts w:ascii="宋体" w:hAnsi="宋体" w:hint="eastAsia"/>
          <w:bCs/>
          <w:sz w:val="28"/>
          <w:szCs w:val="28"/>
        </w:rPr>
        <w:t>科学性原则：标准基于科学研究、技术数据和实践经验，确保内容科学合理，能够有效解决</w:t>
      </w:r>
      <w:bookmarkStart w:id="32" w:name="_Hlk191474669"/>
      <w:r w:rsidR="00484EC0" w:rsidRPr="00D92681">
        <w:rPr>
          <w:rFonts w:ascii="宋体" w:hAnsi="宋体" w:hint="eastAsia"/>
          <w:bCs/>
          <w:sz w:val="28"/>
          <w:szCs w:val="28"/>
        </w:rPr>
        <w:t>陕西省</w:t>
      </w:r>
      <w:r w:rsidRPr="00D92681">
        <w:rPr>
          <w:rFonts w:ascii="宋体" w:hAnsi="宋体" w:hint="eastAsia"/>
          <w:bCs/>
          <w:sz w:val="28"/>
          <w:szCs w:val="28"/>
        </w:rPr>
        <w:t>涉金属矿产开发环境污染防治</w:t>
      </w:r>
      <w:bookmarkEnd w:id="32"/>
      <w:r w:rsidRPr="00D92681">
        <w:rPr>
          <w:rFonts w:ascii="宋体" w:hAnsi="宋体" w:hint="eastAsia"/>
          <w:bCs/>
          <w:sz w:val="28"/>
          <w:szCs w:val="28"/>
        </w:rPr>
        <w:t>实际问题。</w:t>
      </w:r>
    </w:p>
    <w:p w14:paraId="0916057F" w14:textId="6E07BC5A" w:rsidR="00BA32E2" w:rsidRPr="00D92681" w:rsidRDefault="00C44ED4" w:rsidP="00BA32E2">
      <w:pPr>
        <w:spacing w:line="300" w:lineRule="auto"/>
        <w:ind w:firstLineChars="200" w:firstLine="560"/>
        <w:rPr>
          <w:rFonts w:ascii="宋体" w:hAnsi="宋体" w:hint="eastAsia"/>
          <w:bCs/>
          <w:sz w:val="28"/>
          <w:szCs w:val="28"/>
        </w:rPr>
      </w:pPr>
      <w:r w:rsidRPr="00D92681">
        <w:rPr>
          <w:rFonts w:ascii="宋体" w:hAnsi="宋体" w:hint="eastAsia"/>
          <w:bCs/>
          <w:sz w:val="28"/>
          <w:szCs w:val="28"/>
        </w:rPr>
        <w:t>适用性原则：标准结合矿山污染实际情况，</w:t>
      </w:r>
      <w:r w:rsidR="00BA32E2" w:rsidRPr="00D92681">
        <w:rPr>
          <w:rFonts w:ascii="宋体" w:hAnsi="宋体" w:hint="eastAsia"/>
          <w:bCs/>
          <w:sz w:val="28"/>
          <w:szCs w:val="28"/>
        </w:rPr>
        <w:t>综合</w:t>
      </w:r>
      <w:r w:rsidRPr="00D92681">
        <w:rPr>
          <w:rFonts w:ascii="宋体" w:hAnsi="宋体" w:hint="eastAsia"/>
          <w:bCs/>
          <w:sz w:val="28"/>
          <w:szCs w:val="28"/>
        </w:rPr>
        <w:t>考虑技术、经济和社会条件</w:t>
      </w:r>
      <w:r w:rsidR="00BA32E2" w:rsidRPr="00D92681">
        <w:rPr>
          <w:rFonts w:ascii="宋体" w:hAnsi="宋体" w:hint="eastAsia"/>
          <w:bCs/>
          <w:sz w:val="28"/>
          <w:szCs w:val="28"/>
        </w:rPr>
        <w:t>等因素</w:t>
      </w:r>
      <w:r w:rsidRPr="00D92681">
        <w:rPr>
          <w:rFonts w:ascii="宋体" w:hAnsi="宋体" w:hint="eastAsia"/>
          <w:bCs/>
          <w:sz w:val="28"/>
          <w:szCs w:val="28"/>
        </w:rPr>
        <w:t>，</w:t>
      </w:r>
      <w:r w:rsidR="00BA32E2" w:rsidRPr="00D92681">
        <w:rPr>
          <w:rFonts w:ascii="宋体" w:hAnsi="宋体" w:hint="eastAsia"/>
          <w:bCs/>
          <w:sz w:val="28"/>
          <w:szCs w:val="28"/>
        </w:rPr>
        <w:t>力求做到标准能够适用于陕西省涉金属矿产开发环境污染防治工作。</w:t>
      </w:r>
    </w:p>
    <w:p w14:paraId="54B276C7" w14:textId="4212A78B" w:rsidR="00C44ED4" w:rsidRPr="00D92681" w:rsidRDefault="00FA72EB" w:rsidP="00FA72EB">
      <w:pPr>
        <w:spacing w:line="300" w:lineRule="auto"/>
        <w:ind w:firstLineChars="200" w:firstLine="560"/>
        <w:rPr>
          <w:rFonts w:ascii="宋体" w:hAnsi="宋体" w:hint="eastAsia"/>
          <w:bCs/>
          <w:sz w:val="28"/>
          <w:szCs w:val="28"/>
        </w:rPr>
      </w:pPr>
      <w:r w:rsidRPr="00D92681">
        <w:rPr>
          <w:rFonts w:ascii="宋体" w:hAnsi="宋体" w:hint="eastAsia"/>
          <w:bCs/>
          <w:sz w:val="28"/>
          <w:szCs w:val="28"/>
        </w:rPr>
        <w:t>规范性原则：标准按照《标准化工作导则第1 部分：标准化文件的结构和起草规则》（GB/T 1.1-2020）、陕西省《地方标准制定</w:t>
      </w:r>
      <w:bookmarkStart w:id="33" w:name="_Hlk191477430"/>
      <w:r w:rsidRPr="00D92681">
        <w:rPr>
          <w:rFonts w:ascii="宋体" w:hAnsi="宋体" w:hint="eastAsia"/>
          <w:bCs/>
          <w:sz w:val="28"/>
          <w:szCs w:val="28"/>
        </w:rPr>
        <w:t>规</w:t>
      </w:r>
      <w:r w:rsidRPr="00D92681">
        <w:rPr>
          <w:rFonts w:ascii="宋体" w:hAnsi="宋体" w:hint="eastAsia"/>
          <w:bCs/>
          <w:sz w:val="28"/>
          <w:szCs w:val="28"/>
        </w:rPr>
        <w:lastRenderedPageBreak/>
        <w:t>范</w:t>
      </w:r>
      <w:bookmarkEnd w:id="33"/>
      <w:r w:rsidRPr="00D92681">
        <w:rPr>
          <w:rFonts w:ascii="宋体" w:hAnsi="宋体" w:hint="eastAsia"/>
          <w:bCs/>
          <w:sz w:val="28"/>
          <w:szCs w:val="28"/>
        </w:rPr>
        <w:t>》（DB61/T1214-2020）要求进行起草，同时与现有矿山污染防治法律法规、政策及其他相关标准相协调，避免冲突或重复。</w:t>
      </w:r>
    </w:p>
    <w:p w14:paraId="488F5757" w14:textId="77777777" w:rsidR="006B555F" w:rsidRPr="00D92681" w:rsidRDefault="004F5ABC">
      <w:pPr>
        <w:pStyle w:val="1"/>
      </w:pPr>
      <w:bookmarkStart w:id="34" w:name="_Toc194399303"/>
      <w:r w:rsidRPr="00D92681">
        <w:rPr>
          <w:rFonts w:hint="eastAsia"/>
        </w:rPr>
        <w:t>标准主要内容说明</w:t>
      </w:r>
      <w:bookmarkEnd w:id="34"/>
    </w:p>
    <w:p w14:paraId="56E698BB" w14:textId="20395C14" w:rsidR="00E92FD8" w:rsidRPr="00D92681" w:rsidRDefault="00DD0B4D" w:rsidP="00E92FD8">
      <w:pPr>
        <w:spacing w:line="300" w:lineRule="auto"/>
        <w:ind w:firstLineChars="200" w:firstLine="560"/>
        <w:rPr>
          <w:rFonts w:ascii="宋体" w:hAnsi="宋体" w:hint="eastAsia"/>
          <w:bCs/>
          <w:sz w:val="28"/>
          <w:szCs w:val="28"/>
        </w:rPr>
      </w:pPr>
      <w:r w:rsidRPr="00D92681">
        <w:rPr>
          <w:rFonts w:ascii="宋体" w:hAnsi="宋体" w:hint="eastAsia"/>
          <w:bCs/>
          <w:sz w:val="28"/>
          <w:szCs w:val="28"/>
        </w:rPr>
        <w:t>本文件严格按照《标准化工作导则第1 部分：标准化文件的结构和起草规则》（GB/T 1.1-2020）等相关标准制定规范制定，同时结合陕西省涉金属矿产开发环境污染防治工作实际。</w:t>
      </w:r>
      <w:r w:rsidR="00CC033D" w:rsidRPr="00D92681">
        <w:rPr>
          <w:rFonts w:ascii="宋体" w:hAnsi="宋体" w:hint="eastAsia"/>
          <w:bCs/>
          <w:sz w:val="28"/>
          <w:szCs w:val="28"/>
        </w:rPr>
        <w:t>本文件</w:t>
      </w:r>
      <w:proofErr w:type="gramStart"/>
      <w:r w:rsidR="00CC033D" w:rsidRPr="00D92681">
        <w:rPr>
          <w:rFonts w:ascii="宋体" w:hAnsi="宋体" w:hint="eastAsia"/>
          <w:bCs/>
          <w:sz w:val="28"/>
          <w:szCs w:val="28"/>
        </w:rPr>
        <w:t>规范了涉金属</w:t>
      </w:r>
      <w:proofErr w:type="gramEnd"/>
      <w:r w:rsidR="00CC033D" w:rsidRPr="00D92681">
        <w:rPr>
          <w:rFonts w:ascii="宋体" w:hAnsi="宋体" w:hint="eastAsia"/>
          <w:bCs/>
          <w:sz w:val="28"/>
          <w:szCs w:val="28"/>
        </w:rPr>
        <w:t>矿产开发环境污染防治的</w:t>
      </w:r>
      <w:r w:rsidR="00C00ED9" w:rsidRPr="00D92681">
        <w:rPr>
          <w:rFonts w:ascii="宋体" w:hAnsi="宋体" w:hint="eastAsia"/>
          <w:bCs/>
          <w:sz w:val="28"/>
          <w:szCs w:val="28"/>
        </w:rPr>
        <w:t>基本原则</w:t>
      </w:r>
      <w:r w:rsidR="00CC033D" w:rsidRPr="00D92681">
        <w:rPr>
          <w:rFonts w:ascii="宋体" w:hAnsi="宋体" w:hint="eastAsia"/>
          <w:bCs/>
          <w:sz w:val="28"/>
          <w:szCs w:val="28"/>
        </w:rPr>
        <w:t>以及对各阶段任务的总体要求和解释说明，其他6个部分是本文件的延伸和细化，重点强调了不同阶段技术措施。本文件</w:t>
      </w:r>
      <w:r w:rsidRPr="00D92681">
        <w:rPr>
          <w:rFonts w:ascii="宋体" w:hAnsi="宋体" w:hint="eastAsia"/>
          <w:bCs/>
          <w:sz w:val="28"/>
          <w:szCs w:val="28"/>
        </w:rPr>
        <w:t>主要包括</w:t>
      </w:r>
      <w:r w:rsidR="00E92FD8" w:rsidRPr="00D92681">
        <w:rPr>
          <w:rFonts w:ascii="宋体" w:hAnsi="宋体" w:hint="eastAsia"/>
          <w:bCs/>
          <w:sz w:val="28"/>
          <w:szCs w:val="28"/>
        </w:rPr>
        <w:t>范围、规范性引用文件、术语和定义、基本原则、工作保障、工作内容6章。</w:t>
      </w:r>
    </w:p>
    <w:p w14:paraId="026EEC2B" w14:textId="77777777" w:rsidR="006B555F" w:rsidRPr="00D92681" w:rsidRDefault="004F5ABC" w:rsidP="003A424D">
      <w:pPr>
        <w:pStyle w:val="2"/>
      </w:pPr>
      <w:bookmarkStart w:id="35" w:name="_Toc184032222"/>
      <w:bookmarkStart w:id="36" w:name="_Toc191649662"/>
      <w:bookmarkStart w:id="37" w:name="_Toc194399304"/>
      <w:bookmarkStart w:id="38" w:name="_Hlk182329176"/>
      <w:r w:rsidRPr="00D92681">
        <w:rPr>
          <w:rFonts w:hint="eastAsia"/>
        </w:rPr>
        <w:t>范围</w:t>
      </w:r>
      <w:bookmarkEnd w:id="35"/>
      <w:bookmarkEnd w:id="36"/>
      <w:bookmarkEnd w:id="37"/>
    </w:p>
    <w:bookmarkEnd w:id="38"/>
    <w:p w14:paraId="0B92F769" w14:textId="3FB990FD" w:rsidR="006B555F" w:rsidRPr="00D92681" w:rsidRDefault="004F5ABC" w:rsidP="00C00ED9">
      <w:pPr>
        <w:spacing w:line="300" w:lineRule="auto"/>
        <w:ind w:firstLineChars="200" w:firstLine="560"/>
        <w:rPr>
          <w:rFonts w:ascii="宋体" w:hAnsi="宋体" w:hint="eastAsia"/>
          <w:bCs/>
          <w:sz w:val="28"/>
          <w:szCs w:val="28"/>
        </w:rPr>
      </w:pPr>
      <w:r w:rsidRPr="00D92681">
        <w:rPr>
          <w:rFonts w:ascii="宋体" w:hAnsi="宋体" w:hint="eastAsia"/>
          <w:bCs/>
          <w:sz w:val="28"/>
          <w:szCs w:val="28"/>
        </w:rPr>
        <w:t>由于</w:t>
      </w:r>
      <w:r w:rsidR="00D51591" w:rsidRPr="00D92681">
        <w:rPr>
          <w:rFonts w:ascii="宋体" w:hAnsi="宋体" w:hint="eastAsia"/>
          <w:bCs/>
          <w:sz w:val="28"/>
          <w:szCs w:val="28"/>
        </w:rPr>
        <w:t>涉金属矿产开发环境污染防治</w:t>
      </w:r>
      <w:r w:rsidRPr="00D92681">
        <w:rPr>
          <w:rFonts w:ascii="宋体" w:hAnsi="宋体" w:hint="eastAsia"/>
          <w:bCs/>
          <w:sz w:val="28"/>
          <w:szCs w:val="28"/>
        </w:rPr>
        <w:t>工作涉及调查评价、监测、分区风险评估及防控、可行性研究报告编制、矿</w:t>
      </w:r>
      <w:proofErr w:type="gramStart"/>
      <w:r w:rsidRPr="00D92681">
        <w:rPr>
          <w:rFonts w:ascii="宋体" w:hAnsi="宋体" w:hint="eastAsia"/>
          <w:bCs/>
          <w:sz w:val="28"/>
          <w:szCs w:val="28"/>
        </w:rPr>
        <w:t>硐</w:t>
      </w:r>
      <w:proofErr w:type="gramEnd"/>
      <w:r w:rsidRPr="00D92681">
        <w:rPr>
          <w:rFonts w:ascii="宋体" w:hAnsi="宋体" w:hint="eastAsia"/>
          <w:bCs/>
          <w:sz w:val="28"/>
          <w:szCs w:val="28"/>
        </w:rPr>
        <w:t>勘查、矿</w:t>
      </w:r>
      <w:proofErr w:type="gramStart"/>
      <w:r w:rsidRPr="00D92681">
        <w:rPr>
          <w:rFonts w:ascii="宋体" w:hAnsi="宋体" w:hint="eastAsia"/>
          <w:bCs/>
          <w:sz w:val="28"/>
          <w:szCs w:val="28"/>
        </w:rPr>
        <w:t>硐</w:t>
      </w:r>
      <w:proofErr w:type="gramEnd"/>
      <w:r w:rsidRPr="00D92681">
        <w:rPr>
          <w:rFonts w:ascii="宋体" w:hAnsi="宋体" w:hint="eastAsia"/>
          <w:bCs/>
          <w:sz w:val="28"/>
          <w:szCs w:val="28"/>
        </w:rPr>
        <w:t>封堵等内容，《</w:t>
      </w:r>
      <w:r w:rsidR="00D51591" w:rsidRPr="00D92681">
        <w:rPr>
          <w:rFonts w:ascii="宋体" w:hAnsi="宋体" w:hint="eastAsia"/>
          <w:bCs/>
          <w:sz w:val="28"/>
          <w:szCs w:val="28"/>
        </w:rPr>
        <w:t>总体要求</w:t>
      </w:r>
      <w:r w:rsidRPr="00D92681">
        <w:rPr>
          <w:rFonts w:ascii="宋体" w:hAnsi="宋体" w:hint="eastAsia"/>
          <w:bCs/>
          <w:sz w:val="28"/>
          <w:szCs w:val="28"/>
        </w:rPr>
        <w:t>》是对</w:t>
      </w:r>
      <w:r w:rsidR="00D51591" w:rsidRPr="00D92681">
        <w:rPr>
          <w:rFonts w:ascii="宋体" w:hAnsi="宋体" w:hint="eastAsia"/>
          <w:bCs/>
          <w:sz w:val="28"/>
          <w:szCs w:val="28"/>
        </w:rPr>
        <w:t>涉金属矿产开发环境污染防治</w:t>
      </w:r>
      <w:r w:rsidR="00C00ED9" w:rsidRPr="00D92681">
        <w:rPr>
          <w:rFonts w:ascii="宋体" w:hAnsi="宋体" w:hint="eastAsia"/>
          <w:bCs/>
          <w:sz w:val="28"/>
          <w:szCs w:val="28"/>
        </w:rPr>
        <w:t>工作原则和工作内容的基本要求。</w:t>
      </w:r>
      <w:proofErr w:type="gramStart"/>
      <w:r w:rsidRPr="00D92681">
        <w:rPr>
          <w:rFonts w:ascii="宋体" w:hAnsi="宋体" w:hint="eastAsia"/>
          <w:bCs/>
          <w:sz w:val="28"/>
          <w:szCs w:val="28"/>
        </w:rPr>
        <w:t>故范围</w:t>
      </w:r>
      <w:proofErr w:type="gramEnd"/>
      <w:r w:rsidRPr="00D92681">
        <w:rPr>
          <w:rFonts w:ascii="宋体" w:hAnsi="宋体" w:hint="eastAsia"/>
          <w:bCs/>
          <w:sz w:val="28"/>
          <w:szCs w:val="28"/>
        </w:rPr>
        <w:t>表述为：</w:t>
      </w:r>
      <w:r w:rsidR="00C00ED9" w:rsidRPr="00D92681">
        <w:rPr>
          <w:rFonts w:ascii="宋体" w:hAnsi="宋体" w:hint="eastAsia"/>
          <w:bCs/>
          <w:sz w:val="28"/>
          <w:szCs w:val="28"/>
        </w:rPr>
        <w:t>本文件</w:t>
      </w:r>
      <w:proofErr w:type="gramStart"/>
      <w:r w:rsidR="00C00ED9" w:rsidRPr="00D92681">
        <w:rPr>
          <w:rFonts w:ascii="宋体" w:hAnsi="宋体" w:hint="eastAsia"/>
          <w:bCs/>
          <w:sz w:val="28"/>
          <w:szCs w:val="28"/>
        </w:rPr>
        <w:t>规定了涉金属</w:t>
      </w:r>
      <w:proofErr w:type="gramEnd"/>
      <w:r w:rsidR="00C00ED9" w:rsidRPr="00D92681">
        <w:rPr>
          <w:rFonts w:ascii="宋体" w:hAnsi="宋体" w:hint="eastAsia"/>
          <w:bCs/>
          <w:sz w:val="28"/>
          <w:szCs w:val="28"/>
        </w:rPr>
        <w:t>矿产开发环境污染防治的基本原则及调查评价、监测、分区风险评估及防控、可行性研究报告编制、矿</w:t>
      </w:r>
      <w:proofErr w:type="gramStart"/>
      <w:r w:rsidR="00C00ED9" w:rsidRPr="00D92681">
        <w:rPr>
          <w:rFonts w:ascii="宋体" w:hAnsi="宋体" w:hint="eastAsia"/>
          <w:bCs/>
          <w:sz w:val="28"/>
          <w:szCs w:val="28"/>
        </w:rPr>
        <w:t>硐</w:t>
      </w:r>
      <w:proofErr w:type="gramEnd"/>
      <w:r w:rsidR="00C00ED9" w:rsidRPr="00D92681">
        <w:rPr>
          <w:rFonts w:ascii="宋体" w:hAnsi="宋体" w:hint="eastAsia"/>
          <w:bCs/>
          <w:sz w:val="28"/>
          <w:szCs w:val="28"/>
        </w:rPr>
        <w:t>勘查和封堵的基本要求。</w:t>
      </w:r>
      <w:r w:rsidR="00D51591" w:rsidRPr="00D92681">
        <w:rPr>
          <w:rFonts w:ascii="宋体" w:hAnsi="宋体" w:hint="eastAsia"/>
          <w:bCs/>
          <w:sz w:val="28"/>
          <w:szCs w:val="28"/>
        </w:rPr>
        <w:t xml:space="preserve"> </w:t>
      </w:r>
      <w:r w:rsidRPr="00D92681">
        <w:rPr>
          <w:rFonts w:ascii="宋体" w:hAnsi="宋体" w:hint="eastAsia"/>
          <w:bCs/>
          <w:sz w:val="28"/>
          <w:szCs w:val="28"/>
        </w:rPr>
        <w:t xml:space="preserve"> </w:t>
      </w:r>
    </w:p>
    <w:p w14:paraId="3F15EE46" w14:textId="7062683D" w:rsidR="009F0E2B" w:rsidRPr="00D92681" w:rsidRDefault="004F5ABC" w:rsidP="009F0E2B">
      <w:pPr>
        <w:spacing w:line="300" w:lineRule="auto"/>
        <w:ind w:firstLineChars="200" w:firstLine="560"/>
        <w:rPr>
          <w:rFonts w:ascii="宋体" w:hAnsi="宋体" w:hint="eastAsia"/>
          <w:bCs/>
          <w:sz w:val="28"/>
          <w:szCs w:val="28"/>
        </w:rPr>
      </w:pPr>
      <w:r w:rsidRPr="00D92681">
        <w:rPr>
          <w:rFonts w:ascii="宋体" w:hAnsi="宋体" w:hint="eastAsia"/>
          <w:bCs/>
          <w:sz w:val="28"/>
          <w:szCs w:val="28"/>
        </w:rPr>
        <w:t>由于本文件主要针对</w:t>
      </w:r>
      <w:r w:rsidR="009F0E2B" w:rsidRPr="00D92681">
        <w:rPr>
          <w:rFonts w:ascii="宋体" w:hAnsi="宋体" w:hint="eastAsia"/>
          <w:bCs/>
          <w:sz w:val="28"/>
          <w:szCs w:val="28"/>
        </w:rPr>
        <w:t>矿产开采活动结束后的</w:t>
      </w:r>
      <w:r w:rsidRPr="00D92681">
        <w:rPr>
          <w:rFonts w:ascii="宋体" w:hAnsi="宋体" w:hint="eastAsia"/>
          <w:bCs/>
          <w:sz w:val="28"/>
          <w:szCs w:val="28"/>
        </w:rPr>
        <w:t>废弃矿山环境污染治理，</w:t>
      </w:r>
      <w:r w:rsidR="009F0E2B" w:rsidRPr="00D92681">
        <w:rPr>
          <w:rFonts w:ascii="宋体" w:hAnsi="宋体" w:hint="eastAsia"/>
          <w:bCs/>
          <w:sz w:val="28"/>
          <w:szCs w:val="28"/>
        </w:rPr>
        <w:t>矿产开采过程中的</w:t>
      </w:r>
      <w:r w:rsidRPr="00D92681">
        <w:rPr>
          <w:rFonts w:ascii="宋体" w:hAnsi="宋体" w:hint="eastAsia"/>
          <w:bCs/>
          <w:sz w:val="28"/>
          <w:szCs w:val="28"/>
        </w:rPr>
        <w:t>生产矿山环境污染治理可</w:t>
      </w:r>
      <w:r w:rsidR="009F0E2B" w:rsidRPr="00D92681">
        <w:rPr>
          <w:rFonts w:ascii="宋体" w:hAnsi="宋体" w:hint="eastAsia"/>
          <w:bCs/>
          <w:sz w:val="28"/>
          <w:szCs w:val="28"/>
        </w:rPr>
        <w:t>参照执行</w:t>
      </w:r>
      <w:r w:rsidRPr="00D92681">
        <w:rPr>
          <w:rFonts w:ascii="宋体" w:hAnsi="宋体" w:hint="eastAsia"/>
          <w:bCs/>
          <w:sz w:val="28"/>
          <w:szCs w:val="28"/>
        </w:rPr>
        <w:t>，故适用性表述为：</w:t>
      </w:r>
      <w:r w:rsidR="009F0E2B" w:rsidRPr="00D92681">
        <w:rPr>
          <w:rFonts w:ascii="宋体" w:hAnsi="宋体"/>
          <w:bCs/>
          <w:sz w:val="28"/>
          <w:szCs w:val="28"/>
        </w:rPr>
        <w:t xml:space="preserve"> </w:t>
      </w:r>
      <w:r w:rsidR="00C00ED9" w:rsidRPr="00D92681">
        <w:rPr>
          <w:rFonts w:ascii="宋体" w:hAnsi="宋体" w:hint="eastAsia"/>
          <w:bCs/>
          <w:sz w:val="28"/>
          <w:szCs w:val="28"/>
        </w:rPr>
        <w:t>本文件适用于涉金属矿产（铜矿、铅锌矿、金矿、银矿、汞锑矿、镍钴矿、钼矿、钒矿、锰矿、铁矿等有色和黑色金属矿产，以及硫铁矿、石煤矿等典型多金属伴生的非金属矿产）开发活动结束</w:t>
      </w:r>
      <w:r w:rsidR="00C00ED9" w:rsidRPr="00D92681">
        <w:rPr>
          <w:rFonts w:ascii="宋体" w:hAnsi="宋体" w:hint="eastAsia"/>
          <w:bCs/>
          <w:sz w:val="28"/>
          <w:szCs w:val="28"/>
        </w:rPr>
        <w:lastRenderedPageBreak/>
        <w:t>后的矿山环境污染防治，开采过程中环境污染防治工作可参照执行。</w:t>
      </w:r>
    </w:p>
    <w:p w14:paraId="39C07C14" w14:textId="77777777" w:rsidR="006B555F" w:rsidRPr="00D92681" w:rsidRDefault="004F5ABC" w:rsidP="003A424D">
      <w:pPr>
        <w:pStyle w:val="2"/>
      </w:pPr>
      <w:bookmarkStart w:id="39" w:name="_Hlk182329635"/>
      <w:bookmarkStart w:id="40" w:name="_Toc184032223"/>
      <w:bookmarkStart w:id="41" w:name="_Toc191649663"/>
      <w:bookmarkStart w:id="42" w:name="_Toc194399305"/>
      <w:r w:rsidRPr="00D92681">
        <w:rPr>
          <w:rFonts w:hint="eastAsia"/>
        </w:rPr>
        <w:t>规</w:t>
      </w:r>
      <w:bookmarkStart w:id="43" w:name="_Hlk191632326"/>
      <w:r w:rsidRPr="00D92681">
        <w:rPr>
          <w:rFonts w:hint="eastAsia"/>
        </w:rPr>
        <w:t>范性引用文件</w:t>
      </w:r>
      <w:bookmarkEnd w:id="39"/>
      <w:bookmarkEnd w:id="40"/>
      <w:bookmarkEnd w:id="41"/>
      <w:bookmarkEnd w:id="42"/>
      <w:bookmarkEnd w:id="43"/>
    </w:p>
    <w:p w14:paraId="3AB3406F" w14:textId="5D5373B6" w:rsidR="008C7DAB" w:rsidRPr="00D92681" w:rsidRDefault="00E119A3" w:rsidP="008C7DAB">
      <w:pPr>
        <w:spacing w:line="300" w:lineRule="auto"/>
        <w:ind w:firstLineChars="200" w:firstLine="560"/>
        <w:rPr>
          <w:rFonts w:ascii="宋体" w:hAnsi="宋体" w:hint="eastAsia"/>
          <w:bCs/>
          <w:sz w:val="28"/>
          <w:szCs w:val="28"/>
        </w:rPr>
      </w:pPr>
      <w:r w:rsidRPr="00D92681">
        <w:rPr>
          <w:rFonts w:ascii="宋体" w:hAnsi="宋体" w:hint="eastAsia"/>
          <w:bCs/>
          <w:sz w:val="28"/>
          <w:szCs w:val="28"/>
        </w:rPr>
        <w:t>本文件是对金属矿产开发环境污染防治工作的总体性要求，未涉及各项技术工作的技术细节，故无规范性引用的标准。表述为：没有规范性引用文件。”</w:t>
      </w:r>
    </w:p>
    <w:p w14:paraId="73613AC4" w14:textId="77777777" w:rsidR="006B555F" w:rsidRPr="00D92681" w:rsidRDefault="004F5ABC" w:rsidP="003A424D">
      <w:pPr>
        <w:pStyle w:val="2"/>
      </w:pPr>
      <w:bookmarkStart w:id="44" w:name="_Toc184032224"/>
      <w:bookmarkStart w:id="45" w:name="_Toc191649664"/>
      <w:bookmarkStart w:id="46" w:name="_Toc194399306"/>
      <w:bookmarkStart w:id="47" w:name="_Hlk182325150"/>
      <w:r w:rsidRPr="00D92681">
        <w:rPr>
          <w:rFonts w:hint="eastAsia"/>
        </w:rPr>
        <w:t>术语定义</w:t>
      </w:r>
      <w:bookmarkEnd w:id="44"/>
      <w:bookmarkEnd w:id="45"/>
      <w:bookmarkEnd w:id="46"/>
    </w:p>
    <w:bookmarkEnd w:id="47"/>
    <w:p w14:paraId="0F9FF5CA" w14:textId="1C00911C"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由于国家、地方、行业没有类似技术规范，</w:t>
      </w:r>
      <w:r w:rsidR="00A412F3" w:rsidRPr="00D92681">
        <w:rPr>
          <w:rFonts w:ascii="宋体" w:hAnsi="宋体" w:hint="eastAsia"/>
          <w:bCs/>
          <w:sz w:val="28"/>
          <w:szCs w:val="28"/>
        </w:rPr>
        <w:t>涉金属矿产开发环境污染防治</w:t>
      </w:r>
      <w:r w:rsidRPr="00D92681">
        <w:rPr>
          <w:rFonts w:ascii="宋体" w:hAnsi="宋体" w:hint="eastAsia"/>
          <w:bCs/>
          <w:sz w:val="28"/>
          <w:szCs w:val="28"/>
        </w:rPr>
        <w:t>系列标准是对</w:t>
      </w:r>
      <w:bookmarkStart w:id="48" w:name="_Hlk182379647"/>
      <w:r w:rsidR="00894A6C" w:rsidRPr="00D92681">
        <w:rPr>
          <w:rFonts w:ascii="宋体" w:hAnsi="宋体" w:hint="eastAsia"/>
          <w:bCs/>
          <w:sz w:val="28"/>
          <w:szCs w:val="28"/>
        </w:rPr>
        <w:t>涉金属矿产开发</w:t>
      </w:r>
      <w:r w:rsidRPr="00D92681">
        <w:rPr>
          <w:rFonts w:ascii="宋体" w:hAnsi="宋体" w:hint="eastAsia"/>
          <w:bCs/>
          <w:sz w:val="28"/>
          <w:szCs w:val="28"/>
        </w:rPr>
        <w:t>污染治理</w:t>
      </w:r>
      <w:bookmarkEnd w:id="48"/>
      <w:r w:rsidRPr="00D92681">
        <w:rPr>
          <w:rFonts w:ascii="宋体" w:hAnsi="宋体" w:hint="eastAsia"/>
          <w:bCs/>
          <w:sz w:val="28"/>
          <w:szCs w:val="28"/>
        </w:rPr>
        <w:t>工作的探索和示范。《</w:t>
      </w:r>
      <w:r w:rsidR="00B24863" w:rsidRPr="00D92681">
        <w:rPr>
          <w:rFonts w:ascii="宋体" w:hAnsi="宋体" w:hint="eastAsia"/>
          <w:bCs/>
          <w:sz w:val="28"/>
          <w:szCs w:val="28"/>
        </w:rPr>
        <w:t>总体要求</w:t>
      </w:r>
      <w:r w:rsidRPr="00D92681">
        <w:rPr>
          <w:rFonts w:ascii="宋体" w:hAnsi="宋体" w:hint="eastAsia"/>
          <w:bCs/>
          <w:sz w:val="28"/>
          <w:szCs w:val="28"/>
        </w:rPr>
        <w:t>》对</w:t>
      </w:r>
      <w:r w:rsidR="00E0744E" w:rsidRPr="00D92681">
        <w:rPr>
          <w:rFonts w:ascii="宋体" w:hAnsi="宋体" w:hint="eastAsia"/>
          <w:bCs/>
          <w:sz w:val="28"/>
          <w:szCs w:val="28"/>
        </w:rPr>
        <w:t>涉金属矿产开发污染治理工作</w:t>
      </w:r>
      <w:r w:rsidRPr="00D92681">
        <w:rPr>
          <w:rFonts w:ascii="宋体" w:hAnsi="宋体" w:hint="eastAsia"/>
          <w:bCs/>
          <w:sz w:val="28"/>
          <w:szCs w:val="28"/>
        </w:rPr>
        <w:t>中达成共识且需</w:t>
      </w:r>
      <w:proofErr w:type="gramStart"/>
      <w:r w:rsidR="00E0744E" w:rsidRPr="00D92681">
        <w:rPr>
          <w:rFonts w:ascii="宋体" w:hAnsi="宋体" w:hint="eastAsia"/>
          <w:bCs/>
          <w:sz w:val="28"/>
          <w:szCs w:val="28"/>
        </w:rPr>
        <w:t>作出</w:t>
      </w:r>
      <w:proofErr w:type="gramEnd"/>
      <w:r w:rsidR="00E0744E" w:rsidRPr="00D92681">
        <w:rPr>
          <w:rFonts w:ascii="宋体" w:hAnsi="宋体" w:hint="eastAsia"/>
          <w:bCs/>
          <w:sz w:val="28"/>
          <w:szCs w:val="28"/>
        </w:rPr>
        <w:t>解释说明</w:t>
      </w:r>
      <w:r w:rsidRPr="00D92681">
        <w:rPr>
          <w:rFonts w:ascii="宋体" w:hAnsi="宋体" w:hint="eastAsia"/>
          <w:bCs/>
          <w:sz w:val="28"/>
          <w:szCs w:val="28"/>
        </w:rPr>
        <w:t>的术语进行定义。</w:t>
      </w:r>
      <w:r w:rsidR="00E0744E" w:rsidRPr="00D92681">
        <w:rPr>
          <w:rFonts w:ascii="宋体" w:hAnsi="宋体" w:hint="eastAsia"/>
          <w:bCs/>
          <w:sz w:val="28"/>
          <w:szCs w:val="28"/>
        </w:rPr>
        <w:t>本标准</w:t>
      </w:r>
      <w:r w:rsidRPr="00D92681">
        <w:rPr>
          <w:rFonts w:ascii="宋体" w:hAnsi="宋体" w:hint="eastAsia"/>
          <w:bCs/>
          <w:sz w:val="28"/>
          <w:szCs w:val="28"/>
        </w:rPr>
        <w:t>中的术语多具有独特性和唯一性，起草组查阅相关技术规范，未找到本</w:t>
      </w:r>
      <w:r w:rsidR="00520A54" w:rsidRPr="00D92681">
        <w:rPr>
          <w:rFonts w:ascii="宋体" w:hAnsi="宋体" w:hint="eastAsia"/>
          <w:bCs/>
          <w:sz w:val="28"/>
          <w:szCs w:val="28"/>
        </w:rPr>
        <w:t>标准</w:t>
      </w:r>
      <w:r w:rsidRPr="00D92681">
        <w:rPr>
          <w:rFonts w:ascii="宋体" w:hAnsi="宋体" w:hint="eastAsia"/>
          <w:bCs/>
          <w:sz w:val="28"/>
          <w:szCs w:val="28"/>
        </w:rPr>
        <w:t>制定所需的相同或类似术语定义。故起草组根据</w:t>
      </w:r>
      <w:r w:rsidR="00E0744E" w:rsidRPr="00D92681">
        <w:rPr>
          <w:rFonts w:ascii="宋体" w:hAnsi="宋体" w:hint="eastAsia"/>
          <w:bCs/>
          <w:sz w:val="28"/>
          <w:szCs w:val="28"/>
        </w:rPr>
        <w:t>本标准</w:t>
      </w:r>
      <w:r w:rsidRPr="00D92681">
        <w:rPr>
          <w:rFonts w:ascii="宋体" w:hAnsi="宋体" w:hint="eastAsia"/>
          <w:bCs/>
          <w:sz w:val="28"/>
          <w:szCs w:val="28"/>
        </w:rPr>
        <w:t>制定需求，经过研讨、查阅资料后对</w:t>
      </w:r>
      <w:r w:rsidR="00520A54" w:rsidRPr="00D92681">
        <w:rPr>
          <w:rFonts w:ascii="宋体" w:hAnsi="宋体" w:hint="eastAsia"/>
          <w:bCs/>
          <w:sz w:val="28"/>
          <w:szCs w:val="28"/>
        </w:rPr>
        <w:t>部分</w:t>
      </w:r>
      <w:r w:rsidRPr="00D92681">
        <w:rPr>
          <w:rFonts w:ascii="宋体" w:hAnsi="宋体" w:hint="eastAsia"/>
          <w:bCs/>
          <w:sz w:val="28"/>
          <w:szCs w:val="28"/>
        </w:rPr>
        <w:t>术语自行进行定义。</w:t>
      </w:r>
    </w:p>
    <w:p w14:paraId="5D48A12D" w14:textId="5E615269" w:rsidR="00E0744E" w:rsidRPr="00D92681" w:rsidRDefault="00E0744E" w:rsidP="00E0744E">
      <w:pPr>
        <w:pStyle w:val="3"/>
      </w:pPr>
      <w:r w:rsidRPr="00D92681">
        <w:rPr>
          <w:rFonts w:hint="eastAsia"/>
        </w:rPr>
        <w:t>关于</w:t>
      </w:r>
      <w:bookmarkStart w:id="49" w:name="OLE_LINK6"/>
      <w:r w:rsidRPr="00D92681">
        <w:rPr>
          <w:rFonts w:hint="eastAsia"/>
        </w:rPr>
        <w:t>涉金属矿产开发环境污染</w:t>
      </w:r>
      <w:bookmarkEnd w:id="49"/>
      <w:r w:rsidRPr="00D92681">
        <w:rPr>
          <w:rFonts w:hint="eastAsia"/>
        </w:rPr>
        <w:t>的定义</w:t>
      </w:r>
    </w:p>
    <w:p w14:paraId="465C15A3" w14:textId="7568C047" w:rsidR="00E0744E" w:rsidRPr="00D92681" w:rsidRDefault="00E0744E" w:rsidP="00203025">
      <w:pPr>
        <w:spacing w:line="300" w:lineRule="auto"/>
        <w:ind w:firstLineChars="200" w:firstLine="560"/>
        <w:rPr>
          <w:rFonts w:ascii="宋体" w:hAnsi="宋体" w:hint="eastAsia"/>
          <w:bCs/>
          <w:sz w:val="28"/>
          <w:szCs w:val="28"/>
        </w:rPr>
      </w:pPr>
      <w:r w:rsidRPr="00D92681">
        <w:rPr>
          <w:rFonts w:ascii="宋体" w:hAnsi="宋体" w:hint="eastAsia"/>
          <w:bCs/>
          <w:sz w:val="28"/>
          <w:szCs w:val="28"/>
        </w:rPr>
        <w:t>《矿产资源分类细目》将矿产资源分为能源矿产、金属矿产、非金属矿产、水汽矿产。</w:t>
      </w:r>
      <w:r w:rsidR="00203025" w:rsidRPr="00D92681">
        <w:rPr>
          <w:rFonts w:ascii="宋体" w:hAnsi="宋体" w:hint="eastAsia"/>
          <w:bCs/>
          <w:sz w:val="28"/>
          <w:szCs w:val="28"/>
        </w:rPr>
        <w:t>除金属矿产外，非金属矿产、能源矿产也存在金属元素伴生情况，开发过程同样会有金属元素排放，对生态环境造成污染。</w:t>
      </w:r>
      <w:r w:rsidRPr="00D92681">
        <w:rPr>
          <w:rFonts w:ascii="宋体" w:hAnsi="宋体" w:hint="eastAsia"/>
          <w:bCs/>
          <w:sz w:val="28"/>
          <w:szCs w:val="28"/>
        </w:rPr>
        <w:t>本文件中</w:t>
      </w:r>
      <w:r w:rsidR="00203025" w:rsidRPr="00D92681">
        <w:rPr>
          <w:rFonts w:ascii="宋体" w:hAnsi="宋体" w:hint="eastAsia"/>
          <w:bCs/>
          <w:sz w:val="28"/>
          <w:szCs w:val="28"/>
        </w:rPr>
        <w:t>涉金属矿产开发环境污染既包含金属矿产，也包含非金属矿产和能源矿产开发所造成的环境污染。由于</w:t>
      </w:r>
      <w:r w:rsidRPr="00D92681">
        <w:rPr>
          <w:rFonts w:ascii="宋体" w:hAnsi="宋体" w:hint="eastAsia"/>
          <w:bCs/>
          <w:sz w:val="28"/>
          <w:szCs w:val="28"/>
        </w:rPr>
        <w:t>未查到已有类似定义，故将</w:t>
      </w:r>
      <w:r w:rsidR="00203025" w:rsidRPr="00D92681">
        <w:rPr>
          <w:rFonts w:ascii="宋体" w:hAnsi="宋体" w:hint="eastAsia"/>
          <w:bCs/>
          <w:sz w:val="28"/>
          <w:szCs w:val="28"/>
        </w:rPr>
        <w:t>涉金属矿产开发环境污染</w:t>
      </w:r>
      <w:r w:rsidRPr="00D92681">
        <w:rPr>
          <w:rFonts w:ascii="宋体" w:hAnsi="宋体" w:hint="eastAsia"/>
          <w:bCs/>
          <w:sz w:val="28"/>
          <w:szCs w:val="28"/>
        </w:rPr>
        <w:t>定义为：</w:t>
      </w:r>
    </w:p>
    <w:p w14:paraId="0A520E53" w14:textId="66BADC9F" w:rsidR="00E0744E" w:rsidRPr="00D92681" w:rsidRDefault="00E0744E" w:rsidP="00195609">
      <w:pPr>
        <w:spacing w:line="300" w:lineRule="auto"/>
        <w:ind w:firstLineChars="200" w:firstLine="560"/>
        <w:rPr>
          <w:rFonts w:ascii="宋体" w:hAnsi="宋体" w:hint="eastAsia"/>
          <w:bCs/>
          <w:sz w:val="28"/>
          <w:szCs w:val="28"/>
        </w:rPr>
      </w:pPr>
      <w:r w:rsidRPr="00D92681">
        <w:rPr>
          <w:rFonts w:ascii="宋体" w:hAnsi="宋体" w:hint="eastAsia"/>
          <w:bCs/>
          <w:sz w:val="28"/>
          <w:szCs w:val="28"/>
        </w:rPr>
        <w:t>涉金属矿产开发过程中或结束后，在物理化学和生物等作用下，矿石和围岩中的硫酸盐、氟化物、氢离子、镉、铬、汞、铅、铜、锌、</w:t>
      </w:r>
      <w:r w:rsidRPr="00D92681">
        <w:rPr>
          <w:rFonts w:ascii="宋体" w:hAnsi="宋体" w:hint="eastAsia"/>
          <w:bCs/>
          <w:sz w:val="28"/>
          <w:szCs w:val="28"/>
        </w:rPr>
        <w:lastRenderedPageBreak/>
        <w:t>镍、铁、锰、铝、锑、</w:t>
      </w:r>
      <w:proofErr w:type="gramStart"/>
      <w:r w:rsidRPr="00D92681">
        <w:rPr>
          <w:rFonts w:ascii="宋体" w:hAnsi="宋体" w:hint="eastAsia"/>
          <w:bCs/>
          <w:sz w:val="28"/>
          <w:szCs w:val="28"/>
        </w:rPr>
        <w:t>铊等物质</w:t>
      </w:r>
      <w:proofErr w:type="gramEnd"/>
      <w:r w:rsidRPr="00D92681">
        <w:rPr>
          <w:rFonts w:ascii="宋体" w:hAnsi="宋体" w:hint="eastAsia"/>
          <w:bCs/>
          <w:sz w:val="28"/>
          <w:szCs w:val="28"/>
        </w:rPr>
        <w:t>进入水体，通过矿</w:t>
      </w:r>
      <w:proofErr w:type="gramStart"/>
      <w:r w:rsidRPr="00D92681">
        <w:rPr>
          <w:rFonts w:ascii="宋体" w:hAnsi="宋体" w:hint="eastAsia"/>
          <w:bCs/>
          <w:sz w:val="28"/>
          <w:szCs w:val="28"/>
        </w:rPr>
        <w:t>硐</w:t>
      </w:r>
      <w:proofErr w:type="gramEnd"/>
      <w:r w:rsidRPr="00D92681">
        <w:rPr>
          <w:rFonts w:ascii="宋体" w:hAnsi="宋体" w:hint="eastAsia"/>
          <w:bCs/>
          <w:sz w:val="28"/>
          <w:szCs w:val="28"/>
        </w:rPr>
        <w:t>、露天采坑、废渣堆、尾矿库等途径流入环境，浓度值超过环境管理目标要求，污染地表水、地下水和土壤。</w:t>
      </w:r>
    </w:p>
    <w:p w14:paraId="71AB9FB4" w14:textId="77777777" w:rsidR="006B555F" w:rsidRPr="00D92681" w:rsidRDefault="004F5ABC">
      <w:pPr>
        <w:pStyle w:val="3"/>
      </w:pPr>
      <w:r w:rsidRPr="00D92681">
        <w:rPr>
          <w:rFonts w:hint="eastAsia"/>
        </w:rPr>
        <w:t>关于历史遗留矿山的定义</w:t>
      </w:r>
    </w:p>
    <w:p w14:paraId="7846F87D" w14:textId="77777777"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参考《自然资源部办公厅关于开展历史遗留矿山核查工作的通知》（自然资办函〔2021〕1283 号），将历史遗留矿山定义为：</w:t>
      </w:r>
    </w:p>
    <w:p w14:paraId="4F78D534" w14:textId="77777777"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由政府承担治理恢复责任的废弃矿山。具体包括计划经济时期遗留的废弃矿山；责任人灭失或难以确定的废弃矿山；因退出保护区或去产能等政策性原因关闭，在政府</w:t>
      </w:r>
      <w:proofErr w:type="gramStart"/>
      <w:r w:rsidRPr="00D92681">
        <w:rPr>
          <w:rFonts w:ascii="宋体" w:hAnsi="宋体" w:hint="eastAsia"/>
          <w:bCs/>
          <w:sz w:val="28"/>
          <w:szCs w:val="28"/>
        </w:rPr>
        <w:t>作出</w:t>
      </w:r>
      <w:proofErr w:type="gramEnd"/>
      <w:r w:rsidRPr="00D92681">
        <w:rPr>
          <w:rFonts w:ascii="宋体" w:hAnsi="宋体" w:hint="eastAsia"/>
          <w:bCs/>
          <w:sz w:val="28"/>
          <w:szCs w:val="28"/>
        </w:rPr>
        <w:t>关闭决定时明确由政府承担治理恢复责任的废弃矿山。</w:t>
      </w:r>
    </w:p>
    <w:p w14:paraId="55EC8D2C" w14:textId="40DDC026" w:rsidR="008D3DEE" w:rsidRPr="00D92681" w:rsidRDefault="004F5ABC" w:rsidP="008D3DEE">
      <w:pPr>
        <w:pStyle w:val="3"/>
      </w:pPr>
      <w:r w:rsidRPr="00D92681">
        <w:rPr>
          <w:rFonts w:hint="eastAsia"/>
        </w:rPr>
        <w:t>关于废弃矿</w:t>
      </w:r>
      <w:proofErr w:type="gramStart"/>
      <w:r w:rsidRPr="00D92681">
        <w:rPr>
          <w:rFonts w:hint="eastAsia"/>
        </w:rPr>
        <w:t>硐</w:t>
      </w:r>
      <w:proofErr w:type="gramEnd"/>
      <w:r w:rsidRPr="00D92681">
        <w:rPr>
          <w:rFonts w:hint="eastAsia"/>
        </w:rPr>
        <w:t>的定义</w:t>
      </w:r>
    </w:p>
    <w:p w14:paraId="115A3C16" w14:textId="77777777" w:rsidR="008D3DEE" w:rsidRPr="00D92681" w:rsidRDefault="008D3DEE" w:rsidP="008D3DEE">
      <w:pPr>
        <w:spacing w:line="300" w:lineRule="auto"/>
        <w:ind w:firstLineChars="200" w:firstLine="560"/>
        <w:rPr>
          <w:rFonts w:ascii="宋体" w:hAnsi="宋体" w:hint="eastAsia"/>
          <w:bCs/>
          <w:sz w:val="28"/>
          <w:szCs w:val="28"/>
        </w:rPr>
      </w:pPr>
      <w:r w:rsidRPr="00D92681">
        <w:rPr>
          <w:rFonts w:ascii="宋体" w:hAnsi="宋体" w:hint="eastAsia"/>
          <w:bCs/>
          <w:sz w:val="28"/>
          <w:szCs w:val="28"/>
        </w:rPr>
        <w:t>《废弃井封井回填技术指南（试行）》对矿井的定义为：由于矿产资源地下开采而形成的竖井、斜井、平硐等矿山井筒。</w:t>
      </w:r>
    </w:p>
    <w:p w14:paraId="1BFE2CD9" w14:textId="4DBFD030" w:rsidR="008D3DEE" w:rsidRPr="00D92681" w:rsidRDefault="008D3DEE" w:rsidP="008D3DEE">
      <w:pPr>
        <w:spacing w:line="300" w:lineRule="auto"/>
        <w:ind w:firstLineChars="200" w:firstLine="560"/>
        <w:rPr>
          <w:rFonts w:ascii="宋体" w:hAnsi="宋体" w:hint="eastAsia"/>
          <w:bCs/>
          <w:sz w:val="28"/>
          <w:szCs w:val="28"/>
        </w:rPr>
      </w:pPr>
      <w:r w:rsidRPr="00D92681">
        <w:rPr>
          <w:rFonts w:ascii="宋体" w:hAnsi="宋体" w:hint="eastAsia"/>
          <w:bCs/>
          <w:sz w:val="28"/>
          <w:szCs w:val="28"/>
        </w:rPr>
        <w:t>本标准对矿</w:t>
      </w:r>
      <w:proofErr w:type="gramStart"/>
      <w:r w:rsidRPr="00D92681">
        <w:rPr>
          <w:rFonts w:ascii="宋体" w:hAnsi="宋体" w:hint="eastAsia"/>
          <w:bCs/>
          <w:sz w:val="28"/>
          <w:szCs w:val="28"/>
        </w:rPr>
        <w:t>硐</w:t>
      </w:r>
      <w:proofErr w:type="gramEnd"/>
      <w:r w:rsidRPr="00D92681">
        <w:rPr>
          <w:rFonts w:ascii="宋体" w:hAnsi="宋体" w:hint="eastAsia"/>
          <w:bCs/>
          <w:sz w:val="28"/>
          <w:szCs w:val="28"/>
        </w:rPr>
        <w:t>的定义为：矿产资源地下开采形成的巷道及采空区。</w:t>
      </w:r>
    </w:p>
    <w:p w14:paraId="725A5ED7" w14:textId="77777777"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《废弃井封井回填技术指南（试行）》对废弃井定义为：因各种原因无法继续利用，弃用的矿井、钻井和取水井等。</w:t>
      </w:r>
    </w:p>
    <w:p w14:paraId="7EDA8049" w14:textId="77777777"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《竖型废弃矿井封井回填技术规程》（</w:t>
      </w:r>
      <w:r w:rsidRPr="00D92681">
        <w:rPr>
          <w:rFonts w:ascii="宋体" w:hAnsi="宋体"/>
          <w:bCs/>
          <w:sz w:val="28"/>
          <w:szCs w:val="28"/>
        </w:rPr>
        <w:t>DB 4108/T 8-2023</w:t>
      </w:r>
      <w:r w:rsidRPr="00D92681">
        <w:rPr>
          <w:rFonts w:ascii="宋体" w:hAnsi="宋体" w:hint="eastAsia"/>
          <w:bCs/>
          <w:sz w:val="28"/>
          <w:szCs w:val="28"/>
        </w:rPr>
        <w:t>）对废弃矿井定义为：因各种原因无法继续利用，由于矿产资源地下开采而形成的竖井、斜井、平硐等弃用的矿井。</w:t>
      </w:r>
    </w:p>
    <w:p w14:paraId="7C350765" w14:textId="01651A10" w:rsidR="006B555F" w:rsidRPr="00D92681" w:rsidRDefault="004F5ABC">
      <w:pPr>
        <w:spacing w:line="300" w:lineRule="auto"/>
        <w:ind w:firstLineChars="200" w:firstLine="560"/>
        <w:rPr>
          <w:rFonts w:ascii="宋体" w:hAnsi="宋体" w:hint="eastAsia"/>
          <w:bCs/>
          <w:sz w:val="28"/>
          <w:szCs w:val="28"/>
        </w:rPr>
      </w:pPr>
      <w:bookmarkStart w:id="50" w:name="_Hlk182402581"/>
      <w:r w:rsidRPr="00D92681">
        <w:rPr>
          <w:rFonts w:ascii="宋体" w:hAnsi="宋体" w:hint="eastAsia"/>
          <w:bCs/>
          <w:sz w:val="28"/>
          <w:szCs w:val="28"/>
        </w:rPr>
        <w:t>本标准对废弃矿</w:t>
      </w:r>
      <w:proofErr w:type="gramStart"/>
      <w:r w:rsidRPr="00D92681">
        <w:rPr>
          <w:rFonts w:ascii="宋体" w:hAnsi="宋体" w:hint="eastAsia"/>
          <w:bCs/>
          <w:sz w:val="28"/>
          <w:szCs w:val="28"/>
        </w:rPr>
        <w:t>硐</w:t>
      </w:r>
      <w:proofErr w:type="gramEnd"/>
      <w:r w:rsidRPr="00D92681">
        <w:rPr>
          <w:rFonts w:ascii="宋体" w:hAnsi="宋体" w:hint="eastAsia"/>
          <w:bCs/>
          <w:sz w:val="28"/>
          <w:szCs w:val="28"/>
        </w:rPr>
        <w:t>的定义为：</w:t>
      </w:r>
      <w:bookmarkEnd w:id="50"/>
      <w:r w:rsidR="008D3DEE" w:rsidRPr="00D92681">
        <w:rPr>
          <w:rFonts w:ascii="宋体" w:hAnsi="宋体" w:hint="eastAsia"/>
          <w:bCs/>
          <w:sz w:val="28"/>
          <w:szCs w:val="28"/>
        </w:rPr>
        <w:t>矿产资源开采过程中或结束后不再使用的巷道及采空区。</w:t>
      </w:r>
    </w:p>
    <w:p w14:paraId="7E1DE5DE" w14:textId="77777777" w:rsidR="006B555F" w:rsidRPr="00D92681" w:rsidRDefault="004F5ABC">
      <w:pPr>
        <w:pStyle w:val="3"/>
      </w:pPr>
      <w:r w:rsidRPr="00D92681">
        <w:rPr>
          <w:rFonts w:hint="eastAsia"/>
        </w:rPr>
        <w:lastRenderedPageBreak/>
        <w:t>关于矿山环境风险源的定义</w:t>
      </w:r>
    </w:p>
    <w:p w14:paraId="05A0F4DB" w14:textId="77777777" w:rsidR="006B555F" w:rsidRPr="00D92681" w:rsidRDefault="004F5ABC">
      <w:pPr>
        <w:spacing w:line="300" w:lineRule="auto"/>
        <w:ind w:firstLineChars="200" w:firstLine="560"/>
        <w:rPr>
          <w:rFonts w:ascii="宋体" w:hAnsi="宋体" w:hint="eastAsia"/>
          <w:bCs/>
          <w:sz w:val="28"/>
          <w:szCs w:val="28"/>
        </w:rPr>
      </w:pPr>
      <w:r w:rsidRPr="00D92681">
        <w:rPr>
          <w:rFonts w:ascii="宋体" w:hAnsi="宋体" w:hint="eastAsia"/>
          <w:bCs/>
          <w:sz w:val="28"/>
          <w:szCs w:val="28"/>
        </w:rPr>
        <w:t>《建设项目环境风险评价技术导则》（</w:t>
      </w:r>
      <w:r w:rsidRPr="00D92681">
        <w:rPr>
          <w:rFonts w:ascii="宋体" w:hAnsi="宋体"/>
          <w:bCs/>
          <w:sz w:val="28"/>
          <w:szCs w:val="28"/>
        </w:rPr>
        <w:t>HJ 169-2018</w:t>
      </w:r>
      <w:r w:rsidRPr="00D92681">
        <w:rPr>
          <w:rFonts w:ascii="宋体" w:hAnsi="宋体" w:hint="eastAsia"/>
          <w:bCs/>
          <w:sz w:val="28"/>
          <w:szCs w:val="28"/>
        </w:rPr>
        <w:t>）对环境风险的定义为：突发性事故对环境造成的危害程度及可能性。对风险源的定义为：存在物质或能量意外释放，并可能产生环境危害的源。</w:t>
      </w:r>
    </w:p>
    <w:p w14:paraId="15F73BC8" w14:textId="3A9ABF10" w:rsidR="00F73268" w:rsidRPr="00D92681" w:rsidRDefault="004F5ABC" w:rsidP="00C0269D">
      <w:pPr>
        <w:spacing w:line="300" w:lineRule="auto"/>
        <w:ind w:firstLineChars="200" w:firstLine="560"/>
        <w:rPr>
          <w:rFonts w:ascii="宋体" w:hAnsi="宋体" w:hint="eastAsia"/>
          <w:bCs/>
          <w:sz w:val="28"/>
          <w:szCs w:val="28"/>
        </w:rPr>
      </w:pPr>
      <w:r w:rsidRPr="00D92681">
        <w:rPr>
          <w:rFonts w:ascii="宋体" w:hAnsi="宋体" w:hint="eastAsia"/>
          <w:bCs/>
          <w:sz w:val="28"/>
          <w:szCs w:val="28"/>
        </w:rPr>
        <w:t>针对</w:t>
      </w:r>
      <w:bookmarkStart w:id="51" w:name="_Hlk182406156"/>
      <w:r w:rsidR="00EB3C60" w:rsidRPr="00D92681">
        <w:rPr>
          <w:rFonts w:ascii="宋体" w:hAnsi="宋体" w:hint="eastAsia"/>
          <w:bCs/>
          <w:sz w:val="28"/>
          <w:szCs w:val="28"/>
        </w:rPr>
        <w:t>涉金属矿产开发</w:t>
      </w:r>
      <w:r w:rsidRPr="00D92681">
        <w:rPr>
          <w:rFonts w:ascii="宋体" w:hAnsi="宋体" w:hint="eastAsia"/>
          <w:bCs/>
          <w:sz w:val="28"/>
          <w:szCs w:val="28"/>
        </w:rPr>
        <w:t>，其环境风险源为</w:t>
      </w:r>
      <w:bookmarkEnd w:id="51"/>
      <w:r w:rsidRPr="00D92681">
        <w:rPr>
          <w:rFonts w:ascii="宋体" w:hAnsi="宋体" w:hint="eastAsia"/>
          <w:bCs/>
          <w:sz w:val="28"/>
          <w:szCs w:val="28"/>
        </w:rPr>
        <w:t>废渣</w:t>
      </w:r>
      <w:r w:rsidR="00F73268" w:rsidRPr="00D92681">
        <w:rPr>
          <w:rFonts w:ascii="宋体" w:hAnsi="宋体" w:hint="eastAsia"/>
          <w:bCs/>
          <w:sz w:val="28"/>
          <w:szCs w:val="28"/>
        </w:rPr>
        <w:t>、</w:t>
      </w:r>
      <w:r w:rsidRPr="00D92681">
        <w:rPr>
          <w:rFonts w:ascii="宋体" w:hAnsi="宋体" w:hint="eastAsia"/>
          <w:bCs/>
          <w:sz w:val="28"/>
          <w:szCs w:val="28"/>
        </w:rPr>
        <w:t>矿</w:t>
      </w:r>
      <w:proofErr w:type="gramStart"/>
      <w:r w:rsidRPr="00D92681">
        <w:rPr>
          <w:rFonts w:ascii="宋体" w:hAnsi="宋体" w:hint="eastAsia"/>
          <w:bCs/>
          <w:sz w:val="28"/>
          <w:szCs w:val="28"/>
        </w:rPr>
        <w:t>硐</w:t>
      </w:r>
      <w:proofErr w:type="gramEnd"/>
      <w:r w:rsidR="00F73268" w:rsidRPr="00D92681">
        <w:rPr>
          <w:rFonts w:ascii="宋体" w:hAnsi="宋体" w:hint="eastAsia"/>
          <w:bCs/>
          <w:sz w:val="28"/>
          <w:szCs w:val="28"/>
        </w:rPr>
        <w:t>及废水等</w:t>
      </w:r>
      <w:r w:rsidRPr="00D92681">
        <w:rPr>
          <w:rFonts w:ascii="宋体" w:hAnsi="宋体" w:hint="eastAsia"/>
          <w:bCs/>
          <w:sz w:val="28"/>
          <w:szCs w:val="28"/>
        </w:rPr>
        <w:t>，故本标准对矿山环境风险源的定义为：</w:t>
      </w:r>
      <w:r w:rsidR="00F73268" w:rsidRPr="00D92681">
        <w:rPr>
          <w:rFonts w:ascii="宋体" w:hAnsi="宋体" w:hint="eastAsia"/>
          <w:bCs/>
          <w:sz w:val="28"/>
          <w:szCs w:val="28"/>
        </w:rPr>
        <w:t>指矿区范围内存在的可能造成地表水、地下水、土壤等环境污染，造成人体健康风险或生态风险的污染产生源，包括但不限于废弃矿</w:t>
      </w:r>
      <w:proofErr w:type="gramStart"/>
      <w:r w:rsidR="00F73268" w:rsidRPr="00D92681">
        <w:rPr>
          <w:rFonts w:ascii="宋体" w:hAnsi="宋体" w:hint="eastAsia"/>
          <w:bCs/>
          <w:sz w:val="28"/>
          <w:szCs w:val="28"/>
        </w:rPr>
        <w:t>硐</w:t>
      </w:r>
      <w:proofErr w:type="gramEnd"/>
      <w:r w:rsidR="00F73268" w:rsidRPr="00D92681">
        <w:rPr>
          <w:rFonts w:ascii="宋体" w:hAnsi="宋体" w:hint="eastAsia"/>
          <w:bCs/>
          <w:sz w:val="28"/>
          <w:szCs w:val="28"/>
        </w:rPr>
        <w:t>、废渣、含重金属废水等。</w:t>
      </w:r>
    </w:p>
    <w:p w14:paraId="4DCAEF78" w14:textId="627D0786" w:rsidR="00C0269D" w:rsidRPr="00D92681" w:rsidRDefault="00B93B20" w:rsidP="003A424D">
      <w:pPr>
        <w:pStyle w:val="2"/>
      </w:pPr>
      <w:bookmarkStart w:id="52" w:name="_Toc194399307"/>
      <w:bookmarkStart w:id="53" w:name="_Hlk182325739"/>
      <w:r w:rsidRPr="00D92681">
        <w:rPr>
          <w:rFonts w:hint="eastAsia"/>
        </w:rPr>
        <w:t>基本原则</w:t>
      </w:r>
      <w:bookmarkEnd w:id="52"/>
    </w:p>
    <w:p w14:paraId="6F10F302" w14:textId="42CFA3CB" w:rsidR="005B3919" w:rsidRPr="00D92681" w:rsidRDefault="005B3919" w:rsidP="005B3919">
      <w:pPr>
        <w:spacing w:line="300" w:lineRule="auto"/>
        <w:ind w:firstLineChars="200" w:firstLine="560"/>
        <w:rPr>
          <w:rFonts w:ascii="宋体" w:hAnsi="宋体" w:hint="eastAsia"/>
          <w:bCs/>
          <w:sz w:val="28"/>
          <w:szCs w:val="28"/>
        </w:rPr>
      </w:pPr>
      <w:r w:rsidRPr="00D92681">
        <w:rPr>
          <w:rFonts w:ascii="宋体" w:hAnsi="宋体" w:hint="eastAsia"/>
          <w:bCs/>
          <w:sz w:val="28"/>
          <w:szCs w:val="28"/>
        </w:rPr>
        <w:t>根据陕南地区及其它省份涉金属矿产开发环境污染防治经验归纳总结，</w:t>
      </w:r>
      <w:bookmarkStart w:id="54" w:name="OLE_LINK15"/>
      <w:r w:rsidRPr="00D92681">
        <w:rPr>
          <w:rFonts w:ascii="宋体" w:hAnsi="宋体" w:hint="eastAsia"/>
          <w:bCs/>
          <w:sz w:val="28"/>
          <w:szCs w:val="28"/>
        </w:rPr>
        <w:t>涉金属矿产开发环境污染防治</w:t>
      </w:r>
      <w:bookmarkEnd w:id="54"/>
      <w:r w:rsidRPr="00D92681">
        <w:rPr>
          <w:rFonts w:ascii="宋体" w:hAnsi="宋体" w:hint="eastAsia"/>
          <w:bCs/>
          <w:sz w:val="28"/>
          <w:szCs w:val="28"/>
        </w:rPr>
        <w:t>应坚持多学科互补、环境风险防控、系统治理思维、集成创新等思维模式，基本原则表述</w:t>
      </w:r>
      <w:r w:rsidR="00B93B20" w:rsidRPr="00D92681">
        <w:rPr>
          <w:rFonts w:ascii="宋体" w:hAnsi="宋体" w:hint="eastAsia"/>
          <w:bCs/>
          <w:sz w:val="28"/>
          <w:szCs w:val="28"/>
        </w:rPr>
        <w:t>如下：</w:t>
      </w:r>
    </w:p>
    <w:p w14:paraId="784780E5" w14:textId="77777777" w:rsidR="005B3919" w:rsidRPr="00D92681" w:rsidRDefault="005B3919" w:rsidP="005B3919">
      <w:pPr>
        <w:spacing w:line="300" w:lineRule="auto"/>
        <w:ind w:firstLineChars="200" w:firstLine="560"/>
        <w:rPr>
          <w:rFonts w:ascii="宋体" w:hAnsi="宋体" w:hint="eastAsia"/>
          <w:bCs/>
          <w:sz w:val="28"/>
          <w:szCs w:val="28"/>
        </w:rPr>
      </w:pPr>
      <w:r w:rsidRPr="00D92681">
        <w:rPr>
          <w:rFonts w:ascii="宋体" w:hAnsi="宋体" w:hint="eastAsia"/>
          <w:bCs/>
          <w:sz w:val="28"/>
          <w:szCs w:val="28"/>
        </w:rPr>
        <w:t>应坚持多学科互补思维，从环境、生态、地质等角度，全面调查涉金属矿产开发环境污染问题，明确污染源的类型、数量、分布和强度，摸清污染迁移途径、环境介质和污染程度，确定环境保护目标。</w:t>
      </w:r>
    </w:p>
    <w:p w14:paraId="6A28C40E" w14:textId="77777777" w:rsidR="005B3919" w:rsidRPr="00D92681" w:rsidRDefault="005B3919" w:rsidP="005B3919">
      <w:pPr>
        <w:spacing w:line="300" w:lineRule="auto"/>
        <w:ind w:firstLineChars="200" w:firstLine="560"/>
        <w:rPr>
          <w:rFonts w:ascii="宋体" w:hAnsi="宋体" w:hint="eastAsia"/>
          <w:bCs/>
          <w:sz w:val="28"/>
          <w:szCs w:val="28"/>
        </w:rPr>
      </w:pPr>
      <w:r w:rsidRPr="00D92681">
        <w:rPr>
          <w:rFonts w:ascii="宋体" w:hAnsi="宋体" w:hint="eastAsia"/>
          <w:bCs/>
          <w:sz w:val="28"/>
          <w:szCs w:val="28"/>
        </w:rPr>
        <w:t>应坚持环境风险防控思维，分区防控、分类施策、分期实施，有序开展涉金属矿产开发环境污染治理。</w:t>
      </w:r>
    </w:p>
    <w:p w14:paraId="38F63875" w14:textId="77777777" w:rsidR="005B3919" w:rsidRPr="00D92681" w:rsidRDefault="005B3919" w:rsidP="005B3919">
      <w:pPr>
        <w:spacing w:line="300" w:lineRule="auto"/>
        <w:ind w:firstLineChars="200" w:firstLine="560"/>
        <w:rPr>
          <w:rFonts w:ascii="宋体" w:hAnsi="宋体" w:hint="eastAsia"/>
          <w:bCs/>
          <w:sz w:val="28"/>
          <w:szCs w:val="28"/>
        </w:rPr>
      </w:pPr>
      <w:r w:rsidRPr="00D92681">
        <w:rPr>
          <w:rFonts w:ascii="宋体" w:hAnsi="宋体" w:hint="eastAsia"/>
          <w:bCs/>
          <w:sz w:val="28"/>
          <w:szCs w:val="28"/>
        </w:rPr>
        <w:t>应坚持系统治理思维，按照源头减量、过程控制、末端治理、生态恢复和监测评估的要求，开展涉金属矿产开发环境污染治理。</w:t>
      </w:r>
    </w:p>
    <w:p w14:paraId="28C872F8" w14:textId="58E0C582" w:rsidR="005B3919" w:rsidRPr="00D92681" w:rsidRDefault="005B3919" w:rsidP="005B3919">
      <w:pPr>
        <w:spacing w:line="300" w:lineRule="auto"/>
        <w:ind w:firstLineChars="200" w:firstLine="560"/>
        <w:rPr>
          <w:rFonts w:ascii="宋体" w:hAnsi="宋体" w:hint="eastAsia"/>
          <w:bCs/>
          <w:sz w:val="28"/>
          <w:szCs w:val="28"/>
        </w:rPr>
      </w:pPr>
      <w:r w:rsidRPr="00D92681">
        <w:rPr>
          <w:rFonts w:ascii="宋体" w:hAnsi="宋体" w:hint="eastAsia"/>
          <w:bCs/>
          <w:sz w:val="28"/>
          <w:szCs w:val="28"/>
        </w:rPr>
        <w:t>应坚持集成创新思维，按照集成创新、先行先试和推广应用的模式，提升涉金属矿产开发环境污染治理水平。</w:t>
      </w:r>
    </w:p>
    <w:p w14:paraId="38A3483E" w14:textId="6F52663C" w:rsidR="00B93B20" w:rsidRPr="00D92681" w:rsidRDefault="00B93B20" w:rsidP="00B93B20">
      <w:pPr>
        <w:pStyle w:val="2"/>
      </w:pPr>
      <w:bookmarkStart w:id="55" w:name="_Toc194399308"/>
      <w:r w:rsidRPr="00D92681">
        <w:rPr>
          <w:rFonts w:hint="eastAsia"/>
        </w:rPr>
        <w:t>工作保障</w:t>
      </w:r>
      <w:bookmarkEnd w:id="55"/>
    </w:p>
    <w:p w14:paraId="10F8C9E6" w14:textId="3318A501" w:rsidR="005B3919" w:rsidRPr="00D92681" w:rsidRDefault="00B93B20" w:rsidP="00B93B20">
      <w:pPr>
        <w:spacing w:line="300" w:lineRule="auto"/>
        <w:ind w:firstLineChars="200" w:firstLine="560"/>
        <w:rPr>
          <w:rFonts w:ascii="宋体" w:hAnsi="宋体" w:hint="eastAsia"/>
          <w:bCs/>
          <w:sz w:val="28"/>
          <w:szCs w:val="28"/>
        </w:rPr>
      </w:pPr>
      <w:r w:rsidRPr="00D92681">
        <w:rPr>
          <w:rFonts w:ascii="宋体" w:hAnsi="宋体" w:hint="eastAsia"/>
          <w:bCs/>
          <w:sz w:val="28"/>
          <w:szCs w:val="28"/>
        </w:rPr>
        <w:lastRenderedPageBreak/>
        <w:t>对从事涉金属矿产开发环境污染防治工作的组织机构、</w:t>
      </w:r>
      <w:bookmarkStart w:id="56" w:name="_Toc194391514"/>
      <w:r w:rsidRPr="00D92681">
        <w:rPr>
          <w:rFonts w:ascii="宋体" w:hAnsi="宋体" w:hint="eastAsia"/>
          <w:bCs/>
          <w:sz w:val="28"/>
          <w:szCs w:val="28"/>
        </w:rPr>
        <w:t>人员、设备设施、性</w:t>
      </w:r>
      <w:proofErr w:type="gramStart"/>
      <w:r w:rsidRPr="00D92681">
        <w:rPr>
          <w:rFonts w:ascii="宋体" w:hAnsi="宋体" w:hint="eastAsia"/>
          <w:bCs/>
          <w:sz w:val="28"/>
          <w:szCs w:val="28"/>
        </w:rPr>
        <w:t>息使用</w:t>
      </w:r>
      <w:proofErr w:type="gramEnd"/>
      <w:r w:rsidRPr="00D92681">
        <w:rPr>
          <w:rFonts w:ascii="宋体" w:hAnsi="宋体" w:hint="eastAsia"/>
          <w:bCs/>
          <w:sz w:val="28"/>
          <w:szCs w:val="28"/>
        </w:rPr>
        <w:t>等方面提出要求</w:t>
      </w:r>
      <w:bookmarkEnd w:id="56"/>
      <w:r w:rsidRPr="00D92681">
        <w:rPr>
          <w:rFonts w:ascii="宋体" w:hAnsi="宋体" w:hint="eastAsia"/>
          <w:bCs/>
          <w:sz w:val="28"/>
          <w:szCs w:val="28"/>
        </w:rPr>
        <w:t>。表述如下：</w:t>
      </w:r>
    </w:p>
    <w:p w14:paraId="27BDE50F" w14:textId="47B16B9E" w:rsidR="00B93B20" w:rsidRPr="00D92681" w:rsidRDefault="00B93B20" w:rsidP="00B93B20">
      <w:pPr>
        <w:pStyle w:val="3"/>
      </w:pPr>
      <w:r w:rsidRPr="00D92681">
        <w:rPr>
          <w:rFonts w:hint="eastAsia"/>
        </w:rPr>
        <w:t>组织机构要求</w:t>
      </w:r>
    </w:p>
    <w:p w14:paraId="3B093F46" w14:textId="77777777" w:rsidR="00B93B20" w:rsidRPr="00D92681" w:rsidRDefault="00B93B20" w:rsidP="00B93B20">
      <w:pPr>
        <w:spacing w:line="300" w:lineRule="auto"/>
        <w:ind w:firstLineChars="200" w:firstLine="560"/>
        <w:rPr>
          <w:rFonts w:ascii="宋体" w:hAnsi="宋体" w:hint="eastAsia"/>
          <w:bCs/>
          <w:sz w:val="28"/>
          <w:szCs w:val="28"/>
        </w:rPr>
      </w:pPr>
      <w:r w:rsidRPr="00D92681">
        <w:rPr>
          <w:rFonts w:ascii="宋体" w:hAnsi="宋体" w:hint="eastAsia"/>
          <w:bCs/>
          <w:sz w:val="28"/>
          <w:szCs w:val="28"/>
        </w:rPr>
        <w:t>承担涉金属矿产开发环境污染防治相关工作的技术单位应具有经国家有关部门审批登记的相关行业资质证书，并具有承担该项工作必要的技术力量和专业设备设施。</w:t>
      </w:r>
    </w:p>
    <w:p w14:paraId="6CCD3D90" w14:textId="7C7A5779" w:rsidR="00B93B20" w:rsidRPr="00D92681" w:rsidRDefault="00B93B20" w:rsidP="00B93B20">
      <w:pPr>
        <w:pStyle w:val="3"/>
      </w:pPr>
      <w:r w:rsidRPr="00D92681">
        <w:rPr>
          <w:rFonts w:hint="eastAsia"/>
        </w:rPr>
        <w:t>人员要求</w:t>
      </w:r>
    </w:p>
    <w:p w14:paraId="18BFB50D" w14:textId="77777777" w:rsidR="00B93B20" w:rsidRPr="00D92681" w:rsidRDefault="00B93B20" w:rsidP="00B93B20">
      <w:pPr>
        <w:spacing w:line="300" w:lineRule="auto"/>
        <w:ind w:firstLineChars="200" w:firstLine="560"/>
        <w:rPr>
          <w:rFonts w:ascii="宋体" w:hAnsi="宋体" w:hint="eastAsia"/>
          <w:bCs/>
          <w:sz w:val="28"/>
          <w:szCs w:val="28"/>
        </w:rPr>
      </w:pPr>
      <w:r w:rsidRPr="00D92681">
        <w:rPr>
          <w:rFonts w:ascii="宋体" w:hAnsi="宋体" w:hint="eastAsia"/>
          <w:bCs/>
          <w:sz w:val="28"/>
          <w:szCs w:val="28"/>
        </w:rPr>
        <w:tab/>
        <w:t>承担涉金属矿产开发环境污染防治相关工作的技术单位项目负责人应具有所从事专业的高级及以上职称，并具有相关的知识技能和工作经历。从事涉金属矿产开发环境污染防治相关工作的专业技术人员应具有相关的专业资格证书。</w:t>
      </w:r>
    </w:p>
    <w:p w14:paraId="0D917164" w14:textId="7C7ABD4E" w:rsidR="00B93B20" w:rsidRPr="00D92681" w:rsidRDefault="00B93B20" w:rsidP="00B93B20">
      <w:pPr>
        <w:pStyle w:val="3"/>
      </w:pPr>
      <w:r w:rsidRPr="00D92681">
        <w:rPr>
          <w:rFonts w:hint="eastAsia"/>
        </w:rPr>
        <w:t>设备要求</w:t>
      </w:r>
    </w:p>
    <w:p w14:paraId="1FB7CF9D" w14:textId="77777777" w:rsidR="00B93B20" w:rsidRPr="00D92681" w:rsidRDefault="00B93B20" w:rsidP="00B93B20">
      <w:pPr>
        <w:spacing w:line="300" w:lineRule="auto"/>
        <w:ind w:firstLineChars="200" w:firstLine="560"/>
        <w:rPr>
          <w:rFonts w:ascii="宋体" w:hAnsi="宋体" w:hint="eastAsia"/>
          <w:bCs/>
          <w:sz w:val="28"/>
          <w:szCs w:val="28"/>
        </w:rPr>
      </w:pPr>
      <w:r w:rsidRPr="00D92681">
        <w:rPr>
          <w:rFonts w:ascii="宋体" w:hAnsi="宋体" w:hint="eastAsia"/>
          <w:bCs/>
          <w:sz w:val="28"/>
          <w:szCs w:val="28"/>
        </w:rPr>
        <w:t>涉金属矿产开发环境污染防治工作使用的设备设施需达到设计使用需求，且符合国家和行业的质量、安全、环保和节能标准。 宜使用自动化设备。</w:t>
      </w:r>
    </w:p>
    <w:p w14:paraId="69A47C0B" w14:textId="0BBD5F63" w:rsidR="00B93B20" w:rsidRPr="00D92681" w:rsidRDefault="00B93B20" w:rsidP="00B93B20">
      <w:pPr>
        <w:pStyle w:val="3"/>
      </w:pPr>
      <w:r w:rsidRPr="00D92681">
        <w:rPr>
          <w:rFonts w:hint="eastAsia"/>
        </w:rPr>
        <w:t>性息要求</w:t>
      </w:r>
    </w:p>
    <w:p w14:paraId="73FF810C" w14:textId="6637B32C" w:rsidR="005B3919" w:rsidRPr="00D92681" w:rsidRDefault="00B93B20" w:rsidP="00B93B20">
      <w:pPr>
        <w:spacing w:line="300" w:lineRule="auto"/>
        <w:ind w:firstLineChars="200" w:firstLine="560"/>
        <w:rPr>
          <w:rFonts w:ascii="宋体" w:hAnsi="宋体" w:hint="eastAsia"/>
          <w:bCs/>
          <w:sz w:val="28"/>
          <w:szCs w:val="28"/>
        </w:rPr>
      </w:pPr>
      <w:r w:rsidRPr="00D92681">
        <w:rPr>
          <w:rFonts w:ascii="宋体" w:hAnsi="宋体" w:hint="eastAsia"/>
          <w:bCs/>
          <w:sz w:val="28"/>
          <w:szCs w:val="28"/>
        </w:rPr>
        <w:t>涉金属矿产开发环境污染防治工作采用的各类数据应真实、有效、可追溯，形成各类技术报告</w:t>
      </w:r>
      <w:proofErr w:type="gramStart"/>
      <w:r w:rsidRPr="00D92681">
        <w:rPr>
          <w:rFonts w:ascii="宋体" w:hAnsi="宋体" w:hint="eastAsia"/>
          <w:bCs/>
          <w:sz w:val="28"/>
          <w:szCs w:val="28"/>
        </w:rPr>
        <w:t>应结构</w:t>
      </w:r>
      <w:proofErr w:type="gramEnd"/>
      <w:r w:rsidRPr="00D92681">
        <w:rPr>
          <w:rFonts w:ascii="宋体" w:hAnsi="宋体" w:hint="eastAsia"/>
          <w:bCs/>
          <w:sz w:val="28"/>
          <w:szCs w:val="28"/>
        </w:rPr>
        <w:t>完整，内容详实、数据准确。</w:t>
      </w:r>
    </w:p>
    <w:p w14:paraId="6D8D1846" w14:textId="3FEFB382" w:rsidR="00E87FDC" w:rsidRPr="00D92681" w:rsidRDefault="005446BA" w:rsidP="00E87FDC">
      <w:pPr>
        <w:pStyle w:val="2"/>
      </w:pPr>
      <w:bookmarkStart w:id="57" w:name="_Toc194399309"/>
      <w:bookmarkStart w:id="58" w:name="_Toc184032226"/>
      <w:bookmarkStart w:id="59" w:name="_Hlk161763132"/>
      <w:bookmarkEnd w:id="53"/>
      <w:r w:rsidRPr="00D92681">
        <w:rPr>
          <w:rFonts w:hint="eastAsia"/>
        </w:rPr>
        <w:t>工作内容</w:t>
      </w:r>
      <w:bookmarkEnd w:id="57"/>
    </w:p>
    <w:p w14:paraId="60A4AE25" w14:textId="1B934B1E" w:rsidR="006B555F" w:rsidRPr="00D92681" w:rsidRDefault="004F5ABC" w:rsidP="0012076E">
      <w:pPr>
        <w:pStyle w:val="3"/>
      </w:pPr>
      <w:r w:rsidRPr="00D92681">
        <w:rPr>
          <w:rFonts w:hint="eastAsia"/>
        </w:rPr>
        <w:t>调查评价</w:t>
      </w:r>
      <w:bookmarkEnd w:id="58"/>
    </w:p>
    <w:p w14:paraId="34FF3049" w14:textId="4E00CDD2" w:rsidR="006B555F" w:rsidRPr="00D92681" w:rsidRDefault="006736BF">
      <w:pPr>
        <w:spacing w:line="300" w:lineRule="auto"/>
        <w:ind w:firstLineChars="200" w:firstLine="560"/>
        <w:rPr>
          <w:rFonts w:ascii="宋体" w:hAnsi="宋体" w:hint="eastAsia"/>
          <w:bCs/>
          <w:sz w:val="28"/>
          <w:szCs w:val="28"/>
        </w:rPr>
      </w:pPr>
      <w:r w:rsidRPr="00D92681">
        <w:rPr>
          <w:rFonts w:ascii="宋体" w:hAnsi="宋体" w:hint="eastAsia"/>
          <w:bCs/>
          <w:sz w:val="28"/>
          <w:szCs w:val="28"/>
        </w:rPr>
        <w:t>6.1.1</w:t>
      </w:r>
      <w:r w:rsidR="00DD4048" w:rsidRPr="00D92681">
        <w:rPr>
          <w:rFonts w:ascii="宋体" w:hAnsi="宋体" w:hint="eastAsia"/>
          <w:bCs/>
          <w:sz w:val="28"/>
          <w:szCs w:val="28"/>
        </w:rPr>
        <w:t>对调查评价</w:t>
      </w:r>
      <w:bookmarkStart w:id="60" w:name="_Hlk191571304"/>
      <w:r w:rsidR="00DD4048" w:rsidRPr="00D92681">
        <w:rPr>
          <w:rFonts w:ascii="宋体" w:hAnsi="宋体" w:hint="eastAsia"/>
          <w:bCs/>
          <w:sz w:val="28"/>
          <w:szCs w:val="28"/>
        </w:rPr>
        <w:t>工作应完成的任务提出要求；</w:t>
      </w:r>
      <w:bookmarkEnd w:id="60"/>
      <w:r w:rsidR="00BC01B7" w:rsidRPr="00D92681">
        <w:rPr>
          <w:rFonts w:ascii="宋体" w:hAnsi="宋体" w:hint="eastAsia"/>
          <w:bCs/>
          <w:sz w:val="28"/>
          <w:szCs w:val="28"/>
        </w:rPr>
        <w:t xml:space="preserve"> </w:t>
      </w:r>
      <w:r w:rsidRPr="00D92681">
        <w:rPr>
          <w:rFonts w:ascii="宋体" w:hAnsi="宋体" w:hint="eastAsia"/>
          <w:bCs/>
          <w:sz w:val="28"/>
          <w:szCs w:val="28"/>
        </w:rPr>
        <w:t>6.1.2</w:t>
      </w:r>
      <w:r w:rsidR="00DD4048" w:rsidRPr="00D92681">
        <w:rPr>
          <w:rFonts w:ascii="宋体" w:hAnsi="宋体" w:hint="eastAsia"/>
          <w:bCs/>
          <w:sz w:val="28"/>
          <w:szCs w:val="28"/>
        </w:rPr>
        <w:t>对调查</w:t>
      </w:r>
      <w:r w:rsidRPr="00D92681">
        <w:rPr>
          <w:rFonts w:ascii="宋体" w:hAnsi="宋体" w:hint="eastAsia"/>
          <w:bCs/>
          <w:sz w:val="28"/>
          <w:szCs w:val="28"/>
        </w:rPr>
        <w:t>评价</w:t>
      </w:r>
      <w:bookmarkStart w:id="61" w:name="_Hlk194398727"/>
      <w:r w:rsidRPr="00D92681">
        <w:rPr>
          <w:rFonts w:ascii="宋体" w:hAnsi="宋体" w:hint="eastAsia"/>
          <w:bCs/>
          <w:sz w:val="28"/>
          <w:szCs w:val="28"/>
        </w:rPr>
        <w:t>包含</w:t>
      </w:r>
      <w:r w:rsidR="00DD4048" w:rsidRPr="00D92681">
        <w:rPr>
          <w:rFonts w:ascii="宋体" w:hAnsi="宋体" w:hint="eastAsia"/>
          <w:bCs/>
          <w:sz w:val="28"/>
          <w:szCs w:val="28"/>
        </w:rPr>
        <w:t>内容提出要求</w:t>
      </w:r>
      <w:bookmarkStart w:id="62" w:name="_Hlk191626486"/>
      <w:r w:rsidRPr="00D92681">
        <w:rPr>
          <w:rFonts w:ascii="宋体" w:hAnsi="宋体" w:hint="eastAsia"/>
          <w:bCs/>
          <w:sz w:val="28"/>
          <w:szCs w:val="28"/>
        </w:rPr>
        <w:t>。</w:t>
      </w:r>
      <w:bookmarkEnd w:id="61"/>
      <w:r w:rsidRPr="00D92681">
        <w:rPr>
          <w:rFonts w:ascii="宋体" w:hAnsi="宋体" w:hint="eastAsia"/>
          <w:bCs/>
          <w:sz w:val="28"/>
          <w:szCs w:val="28"/>
        </w:rPr>
        <w:t>详见标准文件。</w:t>
      </w:r>
      <w:bookmarkEnd w:id="62"/>
    </w:p>
    <w:p w14:paraId="3425C05B" w14:textId="5EBC9A91" w:rsidR="006B555F" w:rsidRPr="00D92681" w:rsidRDefault="004F5ABC" w:rsidP="0012076E">
      <w:pPr>
        <w:pStyle w:val="3"/>
      </w:pPr>
      <w:bookmarkStart w:id="63" w:name="_Toc184032227"/>
      <w:r w:rsidRPr="00D92681">
        <w:rPr>
          <w:rFonts w:hint="eastAsia"/>
        </w:rPr>
        <w:lastRenderedPageBreak/>
        <w:t>监测</w:t>
      </w:r>
      <w:bookmarkEnd w:id="63"/>
    </w:p>
    <w:p w14:paraId="26245F62" w14:textId="20DCB462" w:rsidR="002C2A5E" w:rsidRPr="00D92681" w:rsidRDefault="00D42F58" w:rsidP="009F567B">
      <w:pPr>
        <w:spacing w:line="300" w:lineRule="auto"/>
        <w:ind w:firstLineChars="200" w:firstLine="560"/>
        <w:rPr>
          <w:rFonts w:ascii="宋体" w:hAnsi="宋体" w:hint="eastAsia"/>
          <w:bCs/>
          <w:sz w:val="28"/>
          <w:szCs w:val="28"/>
        </w:rPr>
      </w:pPr>
      <w:r w:rsidRPr="00D92681">
        <w:rPr>
          <w:rFonts w:ascii="宋体" w:hAnsi="宋体" w:hint="eastAsia"/>
          <w:bCs/>
          <w:sz w:val="28"/>
          <w:szCs w:val="28"/>
        </w:rPr>
        <w:t>6.2.1</w:t>
      </w:r>
      <w:r w:rsidR="002220C8" w:rsidRPr="00D92681">
        <w:rPr>
          <w:rFonts w:ascii="宋体" w:hAnsi="宋体" w:hint="eastAsia"/>
          <w:bCs/>
          <w:sz w:val="28"/>
          <w:szCs w:val="28"/>
        </w:rPr>
        <w:t>对开展环境监测的时期及</w:t>
      </w:r>
      <w:r w:rsidR="00881070" w:rsidRPr="00D92681">
        <w:rPr>
          <w:rFonts w:ascii="宋体" w:hAnsi="宋体" w:hint="eastAsia"/>
          <w:bCs/>
          <w:sz w:val="28"/>
          <w:szCs w:val="28"/>
        </w:rPr>
        <w:t>监测</w:t>
      </w:r>
      <w:r w:rsidR="002220C8" w:rsidRPr="00D92681">
        <w:rPr>
          <w:rFonts w:ascii="宋体" w:hAnsi="宋体" w:hint="eastAsia"/>
          <w:bCs/>
          <w:sz w:val="28"/>
          <w:szCs w:val="28"/>
        </w:rPr>
        <w:t>工作作用</w:t>
      </w:r>
      <w:proofErr w:type="gramStart"/>
      <w:r w:rsidR="002220C8" w:rsidRPr="00D92681">
        <w:rPr>
          <w:rFonts w:ascii="宋体" w:hAnsi="宋体" w:hint="eastAsia"/>
          <w:bCs/>
          <w:sz w:val="28"/>
          <w:szCs w:val="28"/>
        </w:rPr>
        <w:t>作出</w:t>
      </w:r>
      <w:proofErr w:type="gramEnd"/>
      <w:r w:rsidR="002220C8" w:rsidRPr="00D92681">
        <w:rPr>
          <w:rFonts w:ascii="宋体" w:hAnsi="宋体" w:hint="eastAsia"/>
          <w:bCs/>
          <w:sz w:val="28"/>
          <w:szCs w:val="28"/>
        </w:rPr>
        <w:t>说明；</w:t>
      </w:r>
      <w:r w:rsidR="00BC01B7" w:rsidRPr="00D92681">
        <w:rPr>
          <w:rFonts w:ascii="宋体" w:hAnsi="宋体" w:hint="eastAsia"/>
          <w:bCs/>
          <w:sz w:val="28"/>
          <w:szCs w:val="28"/>
        </w:rPr>
        <w:t xml:space="preserve"> </w:t>
      </w:r>
      <w:r w:rsidRPr="00D92681">
        <w:rPr>
          <w:rFonts w:ascii="宋体" w:hAnsi="宋体" w:hint="eastAsia"/>
          <w:bCs/>
          <w:sz w:val="28"/>
          <w:szCs w:val="28"/>
        </w:rPr>
        <w:t>6.2.2</w:t>
      </w:r>
      <w:r w:rsidR="002220C8" w:rsidRPr="00D92681">
        <w:rPr>
          <w:rFonts w:ascii="宋体" w:hAnsi="宋体" w:hint="eastAsia"/>
          <w:bCs/>
          <w:sz w:val="28"/>
          <w:szCs w:val="28"/>
        </w:rPr>
        <w:t>对监测</w:t>
      </w:r>
      <w:r w:rsidRPr="00D92681">
        <w:rPr>
          <w:rFonts w:ascii="宋体" w:hAnsi="宋体" w:hint="eastAsia"/>
          <w:bCs/>
          <w:sz w:val="28"/>
          <w:szCs w:val="28"/>
        </w:rPr>
        <w:t>工作包含内容提出要求。</w:t>
      </w:r>
      <w:r w:rsidR="002C2A5E" w:rsidRPr="00D92681">
        <w:rPr>
          <w:rFonts w:ascii="宋体" w:hAnsi="宋体" w:hint="eastAsia"/>
          <w:bCs/>
          <w:sz w:val="28"/>
          <w:szCs w:val="28"/>
        </w:rPr>
        <w:t>详见标准文件。</w:t>
      </w:r>
    </w:p>
    <w:p w14:paraId="309A6C2E" w14:textId="57EDF428" w:rsidR="006B555F" w:rsidRPr="00D92681" w:rsidRDefault="004F5ABC" w:rsidP="0012076E">
      <w:pPr>
        <w:pStyle w:val="3"/>
      </w:pPr>
      <w:bookmarkStart w:id="64" w:name="_Toc184032228"/>
      <w:r w:rsidRPr="00D92681">
        <w:rPr>
          <w:rFonts w:hint="eastAsia"/>
        </w:rPr>
        <w:t>分区风险评估及防控</w:t>
      </w:r>
      <w:bookmarkEnd w:id="64"/>
    </w:p>
    <w:p w14:paraId="5343E06F" w14:textId="267991D7" w:rsidR="004E2273" w:rsidRPr="00D92681" w:rsidRDefault="00502EAB" w:rsidP="00BC01B7">
      <w:pPr>
        <w:spacing w:line="300" w:lineRule="auto"/>
        <w:ind w:firstLineChars="200" w:firstLine="560"/>
        <w:rPr>
          <w:rFonts w:ascii="宋体" w:hAnsi="宋体" w:hint="eastAsia"/>
          <w:bCs/>
          <w:sz w:val="28"/>
          <w:szCs w:val="28"/>
        </w:rPr>
      </w:pPr>
      <w:r w:rsidRPr="00D92681">
        <w:rPr>
          <w:rFonts w:ascii="宋体" w:hAnsi="宋体" w:hint="eastAsia"/>
          <w:bCs/>
          <w:sz w:val="28"/>
          <w:szCs w:val="28"/>
        </w:rPr>
        <w:t>6.3.1</w:t>
      </w:r>
      <w:r w:rsidR="004F5ABC" w:rsidRPr="00D92681">
        <w:rPr>
          <w:rFonts w:ascii="宋体" w:hAnsi="宋体" w:hint="eastAsia"/>
          <w:bCs/>
          <w:sz w:val="28"/>
          <w:szCs w:val="28"/>
        </w:rPr>
        <w:t>对</w:t>
      </w:r>
      <w:r w:rsidR="0037661D" w:rsidRPr="00D92681">
        <w:rPr>
          <w:rFonts w:ascii="宋体" w:hAnsi="宋体" w:hint="eastAsia"/>
          <w:bCs/>
          <w:sz w:val="28"/>
          <w:szCs w:val="28"/>
        </w:rPr>
        <w:t>分区风险评估及防控工作</w:t>
      </w:r>
      <w:bookmarkStart w:id="65" w:name="_Hlk191627980"/>
      <w:r w:rsidR="0037661D" w:rsidRPr="00D92681">
        <w:rPr>
          <w:rFonts w:ascii="宋体" w:hAnsi="宋体" w:hint="eastAsia"/>
          <w:bCs/>
          <w:sz w:val="28"/>
          <w:szCs w:val="28"/>
        </w:rPr>
        <w:t>应完成的任务提出要求；</w:t>
      </w:r>
      <w:bookmarkEnd w:id="65"/>
      <w:r w:rsidR="00BC01B7" w:rsidRPr="00D92681">
        <w:rPr>
          <w:rFonts w:ascii="宋体" w:hAnsi="宋体" w:hint="eastAsia"/>
          <w:bCs/>
          <w:sz w:val="28"/>
          <w:szCs w:val="28"/>
        </w:rPr>
        <w:t xml:space="preserve"> </w:t>
      </w:r>
      <w:r w:rsidRPr="00D92681">
        <w:rPr>
          <w:rFonts w:ascii="宋体" w:hAnsi="宋体" w:hint="eastAsia"/>
          <w:bCs/>
          <w:sz w:val="28"/>
          <w:szCs w:val="28"/>
        </w:rPr>
        <w:t>6.3.2</w:t>
      </w:r>
      <w:r w:rsidR="004E2273" w:rsidRPr="00D92681">
        <w:rPr>
          <w:rFonts w:ascii="宋体" w:hAnsi="宋体" w:hint="eastAsia"/>
          <w:bCs/>
          <w:sz w:val="28"/>
          <w:szCs w:val="28"/>
        </w:rPr>
        <w:t>对</w:t>
      </w:r>
      <w:r w:rsidR="0037661D" w:rsidRPr="00D92681">
        <w:rPr>
          <w:rFonts w:ascii="宋体" w:hAnsi="宋体" w:hint="eastAsia"/>
          <w:bCs/>
          <w:sz w:val="28"/>
          <w:szCs w:val="28"/>
        </w:rPr>
        <w:t>分区风险评估及防控</w:t>
      </w:r>
      <w:r w:rsidRPr="00D92681">
        <w:rPr>
          <w:rFonts w:ascii="宋体" w:hAnsi="宋体" w:hint="eastAsia"/>
          <w:bCs/>
          <w:sz w:val="28"/>
          <w:szCs w:val="28"/>
        </w:rPr>
        <w:t>包含内容提出要求。</w:t>
      </w:r>
      <w:r w:rsidR="0037661D" w:rsidRPr="00D92681">
        <w:rPr>
          <w:rFonts w:ascii="宋体" w:hAnsi="宋体" w:hint="eastAsia"/>
          <w:bCs/>
          <w:sz w:val="28"/>
          <w:szCs w:val="28"/>
        </w:rPr>
        <w:t>详见标准文件。</w:t>
      </w:r>
    </w:p>
    <w:p w14:paraId="326201D6" w14:textId="62780378" w:rsidR="00FE7DC0" w:rsidRPr="00D92681" w:rsidRDefault="00FE7DC0" w:rsidP="00FE7DC0">
      <w:pPr>
        <w:pStyle w:val="3"/>
      </w:pPr>
      <w:r w:rsidRPr="00D92681">
        <w:rPr>
          <w:rFonts w:hint="eastAsia"/>
        </w:rPr>
        <w:t>历史遗留矿山环境污染防治可行性研究报告</w:t>
      </w:r>
    </w:p>
    <w:p w14:paraId="0A98A727" w14:textId="1CA5FA21" w:rsidR="00910D9A" w:rsidRPr="00D92681" w:rsidRDefault="00FE7DC0" w:rsidP="00BC01B7">
      <w:pPr>
        <w:spacing w:line="300" w:lineRule="auto"/>
        <w:ind w:firstLineChars="200" w:firstLine="560"/>
        <w:rPr>
          <w:rFonts w:ascii="宋体" w:hAnsi="宋体" w:hint="eastAsia"/>
          <w:bCs/>
          <w:sz w:val="28"/>
          <w:szCs w:val="28"/>
        </w:rPr>
      </w:pPr>
      <w:bookmarkStart w:id="66" w:name="_Hlk194398929"/>
      <w:r w:rsidRPr="00D92681">
        <w:rPr>
          <w:rFonts w:ascii="宋体" w:hAnsi="宋体"/>
          <w:bCs/>
          <w:sz w:val="28"/>
          <w:szCs w:val="28"/>
        </w:rPr>
        <w:t>6.4.</w:t>
      </w:r>
      <w:r w:rsidRPr="00D92681">
        <w:rPr>
          <w:rFonts w:ascii="宋体" w:hAnsi="宋体" w:hint="eastAsia"/>
          <w:bCs/>
          <w:sz w:val="28"/>
          <w:szCs w:val="28"/>
        </w:rPr>
        <w:t>1对历史遗留矿山环境污染防治可行性研究报告编制应完成的任务提出要求；6.4.2</w:t>
      </w:r>
      <w:bookmarkEnd w:id="66"/>
      <w:r w:rsidR="00910D9A" w:rsidRPr="00D92681">
        <w:rPr>
          <w:rFonts w:ascii="宋体" w:hAnsi="宋体" w:hint="eastAsia"/>
          <w:bCs/>
          <w:sz w:val="28"/>
          <w:szCs w:val="28"/>
        </w:rPr>
        <w:t>对可行性研究报告应包含内容提出要求</w:t>
      </w:r>
      <w:bookmarkStart w:id="67" w:name="_Hlk191628259"/>
      <w:r w:rsidRPr="00D92681">
        <w:rPr>
          <w:rFonts w:ascii="宋体" w:hAnsi="宋体" w:hint="eastAsia"/>
          <w:bCs/>
          <w:sz w:val="28"/>
          <w:szCs w:val="28"/>
        </w:rPr>
        <w:t>。详见标准文件。</w:t>
      </w:r>
      <w:bookmarkEnd w:id="67"/>
    </w:p>
    <w:p w14:paraId="5E6699B9" w14:textId="7FD54745" w:rsidR="006B555F" w:rsidRPr="00D92681" w:rsidRDefault="004F5ABC" w:rsidP="0012076E">
      <w:pPr>
        <w:pStyle w:val="3"/>
      </w:pPr>
      <w:bookmarkStart w:id="68" w:name="_Toc184032230"/>
      <w:r w:rsidRPr="00D92681">
        <w:rPr>
          <w:rFonts w:hint="eastAsia"/>
        </w:rPr>
        <w:t>矿</w:t>
      </w:r>
      <w:proofErr w:type="gramStart"/>
      <w:r w:rsidRPr="00D92681">
        <w:rPr>
          <w:rFonts w:hint="eastAsia"/>
        </w:rPr>
        <w:t>硐</w:t>
      </w:r>
      <w:proofErr w:type="gramEnd"/>
      <w:r w:rsidRPr="00D92681">
        <w:rPr>
          <w:rFonts w:hint="eastAsia"/>
        </w:rPr>
        <w:t>勘查</w:t>
      </w:r>
      <w:bookmarkEnd w:id="68"/>
      <w:r w:rsidR="00D821C9" w:rsidRPr="00D92681">
        <w:rPr>
          <w:rFonts w:hint="eastAsia"/>
        </w:rPr>
        <w:t>要求</w:t>
      </w:r>
    </w:p>
    <w:p w14:paraId="579EB50C" w14:textId="72F0D846" w:rsidR="00E96B07" w:rsidRPr="00D92681" w:rsidRDefault="00116158" w:rsidP="005338AC">
      <w:pPr>
        <w:spacing w:line="300" w:lineRule="auto"/>
        <w:ind w:firstLineChars="200" w:firstLine="560"/>
        <w:rPr>
          <w:rFonts w:ascii="宋体" w:hAnsi="宋体" w:hint="eastAsia"/>
          <w:bCs/>
          <w:sz w:val="28"/>
          <w:szCs w:val="28"/>
        </w:rPr>
      </w:pPr>
      <w:r w:rsidRPr="00D92681">
        <w:rPr>
          <w:rFonts w:ascii="宋体" w:hAnsi="宋体" w:hint="eastAsia"/>
          <w:bCs/>
          <w:sz w:val="28"/>
          <w:szCs w:val="28"/>
        </w:rPr>
        <w:t>6</w:t>
      </w:r>
      <w:r w:rsidR="004F5ABC" w:rsidRPr="00D92681">
        <w:rPr>
          <w:rFonts w:ascii="宋体" w:hAnsi="宋体" w:hint="eastAsia"/>
          <w:bCs/>
          <w:sz w:val="28"/>
          <w:szCs w:val="28"/>
        </w:rPr>
        <w:t>.</w:t>
      </w:r>
      <w:r w:rsidRPr="00D92681">
        <w:rPr>
          <w:rFonts w:ascii="宋体" w:hAnsi="宋体" w:hint="eastAsia"/>
          <w:bCs/>
          <w:sz w:val="28"/>
          <w:szCs w:val="28"/>
        </w:rPr>
        <w:t>5</w:t>
      </w:r>
      <w:r w:rsidR="004F5ABC" w:rsidRPr="00D92681">
        <w:rPr>
          <w:rFonts w:ascii="宋体" w:hAnsi="宋体" w:hint="eastAsia"/>
          <w:bCs/>
          <w:sz w:val="28"/>
          <w:szCs w:val="28"/>
        </w:rPr>
        <w:t>.1</w:t>
      </w:r>
      <w:r w:rsidR="00196AA9" w:rsidRPr="00D92681">
        <w:rPr>
          <w:rFonts w:ascii="宋体" w:hAnsi="宋体" w:hint="eastAsia"/>
          <w:bCs/>
          <w:sz w:val="28"/>
          <w:szCs w:val="28"/>
        </w:rPr>
        <w:t>对</w:t>
      </w:r>
      <w:r w:rsidR="005338AC" w:rsidRPr="00D92681">
        <w:rPr>
          <w:rFonts w:ascii="宋体" w:hAnsi="宋体" w:hint="eastAsia"/>
          <w:bCs/>
          <w:sz w:val="28"/>
          <w:szCs w:val="28"/>
        </w:rPr>
        <w:t>矿</w:t>
      </w:r>
      <w:proofErr w:type="gramStart"/>
      <w:r w:rsidR="005338AC" w:rsidRPr="00D92681">
        <w:rPr>
          <w:rFonts w:ascii="宋体" w:hAnsi="宋体" w:hint="eastAsia"/>
          <w:bCs/>
          <w:sz w:val="28"/>
          <w:szCs w:val="28"/>
        </w:rPr>
        <w:t>硐</w:t>
      </w:r>
      <w:proofErr w:type="gramEnd"/>
      <w:r w:rsidR="005338AC" w:rsidRPr="00D92681">
        <w:rPr>
          <w:rFonts w:ascii="宋体" w:hAnsi="宋体" w:hint="eastAsia"/>
          <w:bCs/>
          <w:sz w:val="28"/>
          <w:szCs w:val="28"/>
        </w:rPr>
        <w:t>勘查工作应完成的任务提出要求；</w:t>
      </w:r>
      <w:r w:rsidR="00EB4DCD" w:rsidRPr="00D92681">
        <w:rPr>
          <w:rFonts w:ascii="宋体" w:hAnsi="宋体" w:hint="eastAsia"/>
          <w:bCs/>
          <w:sz w:val="28"/>
          <w:szCs w:val="28"/>
        </w:rPr>
        <w:t xml:space="preserve"> </w:t>
      </w:r>
      <w:r w:rsidRPr="00D92681">
        <w:rPr>
          <w:rFonts w:ascii="宋体" w:hAnsi="宋体" w:hint="eastAsia"/>
          <w:bCs/>
          <w:sz w:val="28"/>
          <w:szCs w:val="28"/>
        </w:rPr>
        <w:t>6</w:t>
      </w:r>
      <w:r w:rsidR="00E96B07" w:rsidRPr="00D92681">
        <w:rPr>
          <w:rFonts w:ascii="宋体" w:hAnsi="宋体" w:hint="eastAsia"/>
          <w:bCs/>
          <w:sz w:val="28"/>
          <w:szCs w:val="28"/>
        </w:rPr>
        <w:t>.</w:t>
      </w:r>
      <w:r w:rsidRPr="00D92681">
        <w:rPr>
          <w:rFonts w:ascii="宋体" w:hAnsi="宋体" w:hint="eastAsia"/>
          <w:bCs/>
          <w:sz w:val="28"/>
          <w:szCs w:val="28"/>
        </w:rPr>
        <w:t>5</w:t>
      </w:r>
      <w:r w:rsidR="00E96B07" w:rsidRPr="00D92681">
        <w:rPr>
          <w:rFonts w:ascii="宋体" w:hAnsi="宋体" w:hint="eastAsia"/>
          <w:bCs/>
          <w:sz w:val="28"/>
          <w:szCs w:val="28"/>
        </w:rPr>
        <w:t>.2对</w:t>
      </w:r>
      <w:r w:rsidR="005338AC" w:rsidRPr="00D92681">
        <w:rPr>
          <w:rFonts w:ascii="宋体" w:hAnsi="宋体" w:hint="eastAsia"/>
          <w:bCs/>
          <w:sz w:val="28"/>
          <w:szCs w:val="28"/>
        </w:rPr>
        <w:t>矿洞勘查工作包含内容进行说明</w:t>
      </w:r>
      <w:r w:rsidRPr="00D92681">
        <w:rPr>
          <w:rFonts w:ascii="宋体" w:hAnsi="宋体" w:hint="eastAsia"/>
          <w:bCs/>
          <w:sz w:val="28"/>
          <w:szCs w:val="28"/>
        </w:rPr>
        <w:t>。</w:t>
      </w:r>
      <w:bookmarkStart w:id="69" w:name="_Hlk191630081"/>
      <w:r w:rsidR="005338AC" w:rsidRPr="00D92681">
        <w:rPr>
          <w:rFonts w:ascii="宋体" w:hAnsi="宋体" w:hint="eastAsia"/>
          <w:bCs/>
          <w:sz w:val="28"/>
          <w:szCs w:val="28"/>
        </w:rPr>
        <w:t>详见标准文件。</w:t>
      </w:r>
      <w:bookmarkEnd w:id="69"/>
    </w:p>
    <w:p w14:paraId="527C917B" w14:textId="341C0F03" w:rsidR="006B555F" w:rsidRPr="00D92681" w:rsidRDefault="004F5ABC" w:rsidP="0012076E">
      <w:pPr>
        <w:pStyle w:val="3"/>
      </w:pPr>
      <w:bookmarkStart w:id="70" w:name="_Toc184032231"/>
      <w:r w:rsidRPr="00D92681">
        <w:rPr>
          <w:rFonts w:hint="eastAsia"/>
        </w:rPr>
        <w:t>废弃矿</w:t>
      </w:r>
      <w:proofErr w:type="gramStart"/>
      <w:r w:rsidRPr="00D92681">
        <w:rPr>
          <w:rFonts w:hint="eastAsia"/>
        </w:rPr>
        <w:t>硐</w:t>
      </w:r>
      <w:proofErr w:type="gramEnd"/>
      <w:r w:rsidRPr="00D92681">
        <w:rPr>
          <w:rFonts w:hint="eastAsia"/>
        </w:rPr>
        <w:t>封堵</w:t>
      </w:r>
      <w:bookmarkEnd w:id="70"/>
      <w:r w:rsidR="00D821C9" w:rsidRPr="00D92681">
        <w:rPr>
          <w:rFonts w:hint="eastAsia"/>
        </w:rPr>
        <w:t>要求</w:t>
      </w:r>
    </w:p>
    <w:p w14:paraId="31A8E508" w14:textId="73CF4E04" w:rsidR="002F4082" w:rsidRPr="00D92681" w:rsidRDefault="00293BC9" w:rsidP="00EB4DCD">
      <w:pPr>
        <w:spacing w:line="300" w:lineRule="auto"/>
        <w:ind w:firstLineChars="200" w:firstLine="560"/>
        <w:rPr>
          <w:rFonts w:ascii="宋体" w:hAnsi="宋体" w:hint="eastAsia"/>
          <w:bCs/>
          <w:sz w:val="28"/>
          <w:szCs w:val="28"/>
        </w:rPr>
      </w:pPr>
      <w:r w:rsidRPr="00D92681">
        <w:rPr>
          <w:rFonts w:ascii="宋体" w:hAnsi="宋体" w:hint="eastAsia"/>
          <w:bCs/>
          <w:sz w:val="28"/>
          <w:szCs w:val="28"/>
        </w:rPr>
        <w:t>6.6.1</w:t>
      </w:r>
      <w:r w:rsidR="005C2E74" w:rsidRPr="00D92681">
        <w:rPr>
          <w:rFonts w:ascii="宋体" w:hAnsi="宋体" w:hint="eastAsia"/>
          <w:bCs/>
          <w:sz w:val="28"/>
          <w:szCs w:val="28"/>
        </w:rPr>
        <w:t>对</w:t>
      </w:r>
      <w:r w:rsidR="009656EC" w:rsidRPr="00D92681">
        <w:rPr>
          <w:rFonts w:ascii="宋体" w:hAnsi="宋体" w:hint="eastAsia"/>
          <w:bCs/>
          <w:sz w:val="28"/>
          <w:szCs w:val="28"/>
        </w:rPr>
        <w:t>废弃矿</w:t>
      </w:r>
      <w:proofErr w:type="gramStart"/>
      <w:r w:rsidR="009656EC" w:rsidRPr="00D92681">
        <w:rPr>
          <w:rFonts w:ascii="宋体" w:hAnsi="宋体" w:hint="eastAsia"/>
          <w:bCs/>
          <w:sz w:val="28"/>
          <w:szCs w:val="28"/>
        </w:rPr>
        <w:t>硐</w:t>
      </w:r>
      <w:proofErr w:type="gramEnd"/>
      <w:r w:rsidR="009656EC" w:rsidRPr="00D92681">
        <w:rPr>
          <w:rFonts w:ascii="宋体" w:hAnsi="宋体" w:hint="eastAsia"/>
          <w:bCs/>
          <w:sz w:val="28"/>
          <w:szCs w:val="28"/>
        </w:rPr>
        <w:t>封堵应完成的任务提出要求</w:t>
      </w:r>
      <w:r w:rsidR="00D079DE" w:rsidRPr="00D92681">
        <w:rPr>
          <w:rFonts w:ascii="宋体" w:hAnsi="宋体" w:hint="eastAsia"/>
          <w:bCs/>
          <w:sz w:val="28"/>
          <w:szCs w:val="28"/>
        </w:rPr>
        <w:t>；</w:t>
      </w:r>
      <w:r w:rsidR="00EB4DCD" w:rsidRPr="00D92681">
        <w:rPr>
          <w:rFonts w:ascii="宋体" w:hAnsi="宋体" w:hint="eastAsia"/>
          <w:bCs/>
          <w:sz w:val="28"/>
          <w:szCs w:val="28"/>
        </w:rPr>
        <w:t xml:space="preserve"> </w:t>
      </w:r>
      <w:r w:rsidRPr="00D92681">
        <w:rPr>
          <w:rFonts w:ascii="宋体" w:hAnsi="宋体" w:hint="eastAsia"/>
          <w:bCs/>
          <w:sz w:val="28"/>
          <w:szCs w:val="28"/>
        </w:rPr>
        <w:t>6.6.2</w:t>
      </w:r>
      <w:r w:rsidR="002F4082" w:rsidRPr="00D92681">
        <w:rPr>
          <w:rFonts w:ascii="宋体" w:hAnsi="宋体" w:hint="eastAsia"/>
          <w:bCs/>
          <w:sz w:val="28"/>
          <w:szCs w:val="28"/>
        </w:rPr>
        <w:t>对</w:t>
      </w:r>
      <w:r w:rsidR="00D079DE" w:rsidRPr="00D92681">
        <w:rPr>
          <w:rFonts w:ascii="宋体" w:hAnsi="宋体" w:hint="eastAsia"/>
          <w:bCs/>
          <w:sz w:val="28"/>
          <w:szCs w:val="28"/>
        </w:rPr>
        <w:t>废弃矿</w:t>
      </w:r>
      <w:proofErr w:type="gramStart"/>
      <w:r w:rsidR="00D079DE" w:rsidRPr="00D92681">
        <w:rPr>
          <w:rFonts w:ascii="宋体" w:hAnsi="宋体" w:hint="eastAsia"/>
          <w:bCs/>
          <w:sz w:val="28"/>
          <w:szCs w:val="28"/>
        </w:rPr>
        <w:t>硐</w:t>
      </w:r>
      <w:proofErr w:type="gramEnd"/>
      <w:r w:rsidR="00D079DE" w:rsidRPr="00D92681">
        <w:rPr>
          <w:rFonts w:ascii="宋体" w:hAnsi="宋体" w:hint="eastAsia"/>
          <w:bCs/>
          <w:sz w:val="28"/>
          <w:szCs w:val="28"/>
        </w:rPr>
        <w:t>封堵</w:t>
      </w:r>
      <w:r w:rsidRPr="00D92681">
        <w:rPr>
          <w:rFonts w:ascii="宋体" w:hAnsi="宋体" w:hint="eastAsia"/>
          <w:bCs/>
          <w:sz w:val="28"/>
          <w:szCs w:val="28"/>
        </w:rPr>
        <w:t>包含内容提出</w:t>
      </w:r>
      <w:r w:rsidR="00D079DE" w:rsidRPr="00D92681">
        <w:rPr>
          <w:rFonts w:ascii="宋体" w:hAnsi="宋体" w:hint="eastAsia"/>
          <w:bCs/>
          <w:sz w:val="28"/>
          <w:szCs w:val="28"/>
        </w:rPr>
        <w:t>要求</w:t>
      </w:r>
      <w:r w:rsidRPr="00D92681">
        <w:rPr>
          <w:rFonts w:ascii="宋体" w:hAnsi="宋体" w:hint="eastAsia"/>
          <w:bCs/>
          <w:sz w:val="28"/>
          <w:szCs w:val="28"/>
        </w:rPr>
        <w:t>。</w:t>
      </w:r>
      <w:r w:rsidR="00780471" w:rsidRPr="00D92681">
        <w:rPr>
          <w:rFonts w:ascii="宋体" w:hAnsi="宋体" w:hint="eastAsia"/>
          <w:bCs/>
          <w:sz w:val="28"/>
          <w:szCs w:val="28"/>
        </w:rPr>
        <w:t>详见标准文件。</w:t>
      </w:r>
    </w:p>
    <w:p w14:paraId="18D58E9A" w14:textId="1FA04378" w:rsidR="00ED2659" w:rsidRPr="00D92681" w:rsidRDefault="00ED2659" w:rsidP="00ED2659">
      <w:pPr>
        <w:pStyle w:val="1"/>
      </w:pPr>
      <w:bookmarkStart w:id="71" w:name="_Toc194399310"/>
      <w:r w:rsidRPr="00D92681">
        <w:rPr>
          <w:rFonts w:hint="eastAsia"/>
        </w:rPr>
        <w:t>实证研究</w:t>
      </w:r>
      <w:bookmarkEnd w:id="71"/>
    </w:p>
    <w:p w14:paraId="25C24B03" w14:textId="038881FB" w:rsidR="002268F6" w:rsidRPr="00D92681" w:rsidRDefault="00CE2835" w:rsidP="00EC59C9">
      <w:pPr>
        <w:spacing w:line="300" w:lineRule="auto"/>
        <w:ind w:firstLineChars="200" w:firstLine="560"/>
        <w:rPr>
          <w:rFonts w:ascii="宋体" w:hAnsi="宋体" w:hint="eastAsia"/>
          <w:bCs/>
          <w:sz w:val="28"/>
          <w:szCs w:val="28"/>
        </w:rPr>
      </w:pPr>
      <w:r w:rsidRPr="00D92681">
        <w:rPr>
          <w:rFonts w:ascii="宋体" w:hAnsi="宋体" w:hint="eastAsia"/>
          <w:bCs/>
          <w:sz w:val="28"/>
          <w:szCs w:val="28"/>
        </w:rPr>
        <w:t>2021年3月，陕西省生态环境厅组织编制《白河县硫铁矿区污染综合治理总体方案》。2022年11月7日，陕西省发布实施《陕西省汉江丹江流域涉金属矿产开发生态环境综合整治规划（2021-2030年）》，开启了汉丹江流域“举一反三”的系统性、全面整治工作。近年来，我省</w:t>
      </w:r>
      <w:r w:rsidR="009D2B2A" w:rsidRPr="00D92681">
        <w:rPr>
          <w:rFonts w:ascii="宋体" w:hAnsi="宋体" w:hint="eastAsia"/>
          <w:bCs/>
          <w:sz w:val="28"/>
          <w:szCs w:val="28"/>
        </w:rPr>
        <w:t>在陕南地区</w:t>
      </w:r>
      <w:r w:rsidR="009D7B76" w:rsidRPr="00D92681">
        <w:rPr>
          <w:rFonts w:ascii="宋体" w:hAnsi="宋体" w:hint="eastAsia"/>
          <w:bCs/>
          <w:sz w:val="28"/>
          <w:szCs w:val="28"/>
        </w:rPr>
        <w:t>先后实施了“白河县硫铁矿布袋沟废弃矿</w:t>
      </w:r>
      <w:proofErr w:type="gramStart"/>
      <w:r w:rsidR="009D7B76" w:rsidRPr="00D92681">
        <w:rPr>
          <w:rFonts w:ascii="宋体" w:hAnsi="宋体" w:hint="eastAsia"/>
          <w:bCs/>
          <w:sz w:val="28"/>
          <w:szCs w:val="28"/>
        </w:rPr>
        <w:t>硐</w:t>
      </w:r>
      <w:proofErr w:type="gramEnd"/>
      <w:r w:rsidR="009D7B76" w:rsidRPr="00D92681">
        <w:rPr>
          <w:rFonts w:ascii="宋体" w:hAnsi="宋体" w:hint="eastAsia"/>
          <w:bCs/>
          <w:sz w:val="28"/>
          <w:szCs w:val="28"/>
        </w:rPr>
        <w:lastRenderedPageBreak/>
        <w:t>酸性水封堵综合治理示范项目”、“紫阳县蒿坪镇陈家沟废弃矿</w:t>
      </w:r>
      <w:proofErr w:type="gramStart"/>
      <w:r w:rsidR="009D7B76" w:rsidRPr="00D92681">
        <w:rPr>
          <w:rFonts w:ascii="宋体" w:hAnsi="宋体" w:hint="eastAsia"/>
          <w:bCs/>
          <w:sz w:val="28"/>
          <w:szCs w:val="28"/>
        </w:rPr>
        <w:t>硐</w:t>
      </w:r>
      <w:proofErr w:type="gramEnd"/>
      <w:r w:rsidR="009D7B76" w:rsidRPr="00D92681">
        <w:rPr>
          <w:rFonts w:ascii="宋体" w:hAnsi="宋体" w:hint="eastAsia"/>
          <w:bCs/>
          <w:sz w:val="28"/>
          <w:szCs w:val="28"/>
        </w:rPr>
        <w:t>酸性水封堵综合治理示范项目”</w:t>
      </w:r>
      <w:r w:rsidR="009D2B2A" w:rsidRPr="00D92681">
        <w:rPr>
          <w:rFonts w:ascii="宋体" w:hAnsi="宋体" w:hint="eastAsia"/>
          <w:bCs/>
          <w:sz w:val="28"/>
          <w:szCs w:val="28"/>
        </w:rPr>
        <w:t>、“西乡县五里坝硫铁矿矿山环境综合治理工程”</w:t>
      </w:r>
      <w:r w:rsidR="009D7B76" w:rsidRPr="00D92681">
        <w:rPr>
          <w:rFonts w:ascii="宋体" w:hAnsi="宋体" w:hint="eastAsia"/>
          <w:bCs/>
          <w:sz w:val="28"/>
          <w:szCs w:val="28"/>
        </w:rPr>
        <w:t>等</w:t>
      </w:r>
      <w:r w:rsidR="00154ACB" w:rsidRPr="00D92681">
        <w:rPr>
          <w:rFonts w:ascii="宋体" w:hAnsi="宋体" w:hint="eastAsia"/>
          <w:bCs/>
          <w:sz w:val="28"/>
          <w:szCs w:val="28"/>
        </w:rPr>
        <w:t>25个优先整治区域和示范工程项目</w:t>
      </w:r>
      <w:r w:rsidR="00EC59C9" w:rsidRPr="00D92681">
        <w:rPr>
          <w:rFonts w:ascii="宋体" w:hAnsi="宋体" w:hint="eastAsia"/>
          <w:bCs/>
          <w:sz w:val="28"/>
          <w:szCs w:val="28"/>
        </w:rPr>
        <w:t>，矿山污染治理成效显著</w:t>
      </w:r>
      <w:r w:rsidR="00154ACB" w:rsidRPr="00D92681">
        <w:rPr>
          <w:rFonts w:ascii="宋体" w:hAnsi="宋体" w:hint="eastAsia"/>
          <w:bCs/>
          <w:sz w:val="28"/>
          <w:szCs w:val="28"/>
        </w:rPr>
        <w:t>。</w:t>
      </w:r>
      <w:r w:rsidR="009D2B2A" w:rsidRPr="00D92681">
        <w:rPr>
          <w:rFonts w:ascii="宋体" w:hAnsi="宋体" w:hint="eastAsia"/>
          <w:bCs/>
          <w:sz w:val="28"/>
          <w:szCs w:val="28"/>
        </w:rPr>
        <w:t>各示范</w:t>
      </w:r>
      <w:r w:rsidR="00154ACB" w:rsidRPr="00D92681">
        <w:rPr>
          <w:rFonts w:ascii="宋体" w:hAnsi="宋体" w:hint="eastAsia"/>
          <w:bCs/>
          <w:sz w:val="28"/>
          <w:szCs w:val="28"/>
        </w:rPr>
        <w:t>项目进行过程中，涉金属矿产开发环境污染防治的工作流程和技术环节得到逐步完善</w:t>
      </w:r>
      <w:r w:rsidR="002268F6" w:rsidRPr="00D92681">
        <w:rPr>
          <w:rFonts w:ascii="宋体" w:hAnsi="宋体" w:hint="eastAsia"/>
          <w:bCs/>
          <w:sz w:val="28"/>
          <w:szCs w:val="28"/>
        </w:rPr>
        <w:t>，</w:t>
      </w:r>
      <w:r w:rsidR="00EC59C9" w:rsidRPr="00D92681">
        <w:rPr>
          <w:rFonts w:ascii="宋体" w:hAnsi="宋体" w:hint="eastAsia"/>
          <w:bCs/>
          <w:sz w:val="28"/>
          <w:szCs w:val="28"/>
        </w:rPr>
        <w:t>在调查评价、监测、分区风险评估及防控、可行性研究报告编制、矿</w:t>
      </w:r>
      <w:proofErr w:type="gramStart"/>
      <w:r w:rsidR="00EC59C9" w:rsidRPr="00D92681">
        <w:rPr>
          <w:rFonts w:ascii="宋体" w:hAnsi="宋体" w:hint="eastAsia"/>
          <w:bCs/>
          <w:sz w:val="28"/>
          <w:szCs w:val="28"/>
        </w:rPr>
        <w:t>硐</w:t>
      </w:r>
      <w:proofErr w:type="gramEnd"/>
      <w:r w:rsidR="00EC59C9" w:rsidRPr="00D92681">
        <w:rPr>
          <w:rFonts w:ascii="宋体" w:hAnsi="宋体" w:hint="eastAsia"/>
          <w:bCs/>
          <w:sz w:val="28"/>
          <w:szCs w:val="28"/>
        </w:rPr>
        <w:t>勘查、废弃矿</w:t>
      </w:r>
      <w:proofErr w:type="gramStart"/>
      <w:r w:rsidR="00EC59C9" w:rsidRPr="00D92681">
        <w:rPr>
          <w:rFonts w:ascii="宋体" w:hAnsi="宋体" w:hint="eastAsia"/>
          <w:bCs/>
          <w:sz w:val="28"/>
          <w:szCs w:val="28"/>
        </w:rPr>
        <w:t>硐</w:t>
      </w:r>
      <w:proofErr w:type="gramEnd"/>
      <w:r w:rsidR="00EC59C9" w:rsidRPr="00D92681">
        <w:rPr>
          <w:rFonts w:ascii="宋体" w:hAnsi="宋体" w:hint="eastAsia"/>
          <w:bCs/>
          <w:sz w:val="28"/>
          <w:szCs w:val="28"/>
        </w:rPr>
        <w:t>封堵等环节</w:t>
      </w:r>
      <w:r w:rsidR="002268F6" w:rsidRPr="00D92681">
        <w:rPr>
          <w:rFonts w:ascii="宋体" w:hAnsi="宋体" w:hint="eastAsia"/>
          <w:bCs/>
          <w:sz w:val="28"/>
          <w:szCs w:val="28"/>
        </w:rPr>
        <w:t>形成了一套适合我省涉金属矿产开发环境污染防治工作的技术体系</w:t>
      </w:r>
      <w:r w:rsidR="00BF7DBE" w:rsidRPr="00D92681">
        <w:rPr>
          <w:rFonts w:ascii="宋体" w:hAnsi="宋体" w:hint="eastAsia"/>
          <w:bCs/>
          <w:sz w:val="28"/>
          <w:szCs w:val="28"/>
        </w:rPr>
        <w:t>，为系列标准的制定提供了可借鉴经验和</w:t>
      </w:r>
      <w:r w:rsidR="006105F7" w:rsidRPr="00D92681">
        <w:rPr>
          <w:rFonts w:ascii="宋体" w:hAnsi="宋体" w:hint="eastAsia"/>
          <w:bCs/>
          <w:sz w:val="28"/>
          <w:szCs w:val="28"/>
        </w:rPr>
        <w:t>基础</w:t>
      </w:r>
      <w:r w:rsidR="00BF7DBE" w:rsidRPr="00D92681">
        <w:rPr>
          <w:rFonts w:ascii="宋体" w:hAnsi="宋体" w:hint="eastAsia"/>
          <w:bCs/>
          <w:sz w:val="28"/>
          <w:szCs w:val="28"/>
        </w:rPr>
        <w:t>数据。</w:t>
      </w:r>
    </w:p>
    <w:p w14:paraId="31608BD9" w14:textId="77777777" w:rsidR="006B555F" w:rsidRPr="00D92681" w:rsidRDefault="004F5ABC">
      <w:pPr>
        <w:pStyle w:val="1"/>
      </w:pPr>
      <w:bookmarkStart w:id="72" w:name="_Toc194399311"/>
      <w:bookmarkEnd w:id="59"/>
      <w:r w:rsidRPr="00D92681">
        <w:rPr>
          <w:rFonts w:hint="eastAsia"/>
        </w:rPr>
        <w:t>本标准与国内相关标准的对比</w:t>
      </w:r>
      <w:bookmarkEnd w:id="72"/>
    </w:p>
    <w:p w14:paraId="34D7C2A7" w14:textId="26DA55CF" w:rsidR="006B555F" w:rsidRPr="00D92681" w:rsidRDefault="004F5ABC" w:rsidP="00EB3C60">
      <w:pPr>
        <w:spacing w:line="300" w:lineRule="auto"/>
        <w:ind w:firstLineChars="200" w:firstLine="560"/>
        <w:contextualSpacing/>
        <w:rPr>
          <w:rFonts w:ascii="宋体" w:hAnsi="宋体" w:hint="eastAsia"/>
          <w:sz w:val="28"/>
          <w:szCs w:val="28"/>
        </w:rPr>
      </w:pPr>
      <w:r w:rsidRPr="00D92681">
        <w:rPr>
          <w:rFonts w:ascii="宋体" w:hAnsi="宋体" w:hint="eastAsia"/>
          <w:sz w:val="28"/>
          <w:szCs w:val="28"/>
        </w:rPr>
        <w:t>2022年自然资源部以矿山类型为区分，发布7项矿山生态修复技术系列标准。该系列规范主要侧重</w:t>
      </w:r>
      <w:r w:rsidR="00AC35C0" w:rsidRPr="00D92681">
        <w:rPr>
          <w:rFonts w:ascii="宋体" w:hAnsi="宋体" w:hint="eastAsia"/>
          <w:sz w:val="28"/>
          <w:szCs w:val="28"/>
        </w:rPr>
        <w:t>于</w:t>
      </w:r>
      <w:r w:rsidRPr="00D92681">
        <w:rPr>
          <w:rFonts w:ascii="宋体" w:hAnsi="宋体" w:hint="eastAsia"/>
          <w:sz w:val="28"/>
          <w:szCs w:val="28"/>
        </w:rPr>
        <w:t>矿山生态修复，涉及煤炭、金属、化工、建材、稀土、油气等不同矿种矿山生态修复的调查、设计、施工、监测、评估的全过程，但该系列标准未涉及矿山环境污染治理方面的内容。其中的《矿山生态修复技术规范 第1部分：</w:t>
      </w:r>
      <w:r w:rsidR="00B24863" w:rsidRPr="00D92681">
        <w:rPr>
          <w:rFonts w:ascii="宋体" w:hAnsi="宋体" w:hint="eastAsia"/>
          <w:sz w:val="28"/>
          <w:szCs w:val="28"/>
        </w:rPr>
        <w:t>总体要求</w:t>
      </w:r>
      <w:r w:rsidRPr="00D92681">
        <w:rPr>
          <w:rFonts w:ascii="宋体" w:hAnsi="宋体" w:hint="eastAsia"/>
          <w:sz w:val="28"/>
          <w:szCs w:val="28"/>
        </w:rPr>
        <w:t>》规定了矿山生态修复的总体原则、基础调查与问题识别、方案编制、方案实施、监测与管护、成效评估和信息管理等内容。适用于矿产资源开采活动结束后的矿山生态修复等技术工作，</w:t>
      </w:r>
      <w:proofErr w:type="gramStart"/>
      <w:r w:rsidRPr="00D92681">
        <w:rPr>
          <w:rFonts w:ascii="宋体" w:hAnsi="宋体" w:hint="eastAsia"/>
          <w:sz w:val="28"/>
          <w:szCs w:val="28"/>
        </w:rPr>
        <w:t>与</w:t>
      </w:r>
      <w:r w:rsidR="00EB3C60" w:rsidRPr="00D92681">
        <w:rPr>
          <w:rFonts w:ascii="宋体" w:hAnsi="宋体" w:hint="eastAsia"/>
          <w:sz w:val="28"/>
          <w:szCs w:val="28"/>
        </w:rPr>
        <w:t>涉金属</w:t>
      </w:r>
      <w:proofErr w:type="gramEnd"/>
      <w:r w:rsidR="00EB3C60" w:rsidRPr="00D92681">
        <w:rPr>
          <w:rFonts w:ascii="宋体" w:hAnsi="宋体" w:hint="eastAsia"/>
          <w:sz w:val="28"/>
          <w:szCs w:val="28"/>
        </w:rPr>
        <w:t>矿产开发环境污染治理</w:t>
      </w:r>
      <w:r w:rsidRPr="00D92681">
        <w:rPr>
          <w:rFonts w:ascii="宋体" w:hAnsi="宋体" w:hint="eastAsia"/>
          <w:sz w:val="28"/>
          <w:szCs w:val="28"/>
        </w:rPr>
        <w:t>相关技术存在很大差异。</w:t>
      </w:r>
    </w:p>
    <w:p w14:paraId="6CA731E5" w14:textId="21CA3D4B" w:rsidR="006B555F" w:rsidRPr="00D92681" w:rsidRDefault="00BA77BA">
      <w:pPr>
        <w:spacing w:line="300" w:lineRule="auto"/>
        <w:ind w:firstLineChars="200" w:firstLine="560"/>
        <w:contextualSpacing/>
        <w:rPr>
          <w:rFonts w:ascii="宋体" w:hAnsi="宋体" w:hint="eastAsia"/>
          <w:sz w:val="28"/>
          <w:szCs w:val="28"/>
        </w:rPr>
      </w:pPr>
      <w:r w:rsidRPr="00D92681">
        <w:rPr>
          <w:rFonts w:ascii="宋体" w:hAnsi="宋体" w:hint="eastAsia"/>
          <w:sz w:val="28"/>
          <w:szCs w:val="28"/>
        </w:rPr>
        <w:t>从全国来看，生态环境管理部门尚没有开展</w:t>
      </w:r>
      <w:r w:rsidR="00EB3C60" w:rsidRPr="00D92681">
        <w:rPr>
          <w:rFonts w:ascii="宋体" w:hAnsi="宋体" w:hint="eastAsia"/>
          <w:sz w:val="28"/>
          <w:szCs w:val="28"/>
        </w:rPr>
        <w:t>涉金属矿产开发环境污染</w:t>
      </w:r>
      <w:r w:rsidRPr="00D92681">
        <w:rPr>
          <w:rFonts w:ascii="宋体" w:hAnsi="宋体" w:hint="eastAsia"/>
          <w:sz w:val="28"/>
          <w:szCs w:val="28"/>
        </w:rPr>
        <w:t>治理标准制定工作，国家、地方、行业均缺乏从矿山环境污染治理角度出发的调查、监测、风险评估、矿</w:t>
      </w:r>
      <w:proofErr w:type="gramStart"/>
      <w:r w:rsidRPr="00D92681">
        <w:rPr>
          <w:rFonts w:ascii="宋体" w:hAnsi="宋体" w:hint="eastAsia"/>
          <w:sz w:val="28"/>
          <w:szCs w:val="28"/>
        </w:rPr>
        <w:t>硐</w:t>
      </w:r>
      <w:proofErr w:type="gramEnd"/>
      <w:r w:rsidRPr="00D92681">
        <w:rPr>
          <w:rFonts w:ascii="宋体" w:hAnsi="宋体" w:hint="eastAsia"/>
          <w:sz w:val="28"/>
          <w:szCs w:val="28"/>
        </w:rPr>
        <w:t>勘查、矿</w:t>
      </w:r>
      <w:proofErr w:type="gramStart"/>
      <w:r w:rsidRPr="00D92681">
        <w:rPr>
          <w:rFonts w:ascii="宋体" w:hAnsi="宋体" w:hint="eastAsia"/>
          <w:sz w:val="28"/>
          <w:szCs w:val="28"/>
        </w:rPr>
        <w:t>硐</w:t>
      </w:r>
      <w:proofErr w:type="gramEnd"/>
      <w:r w:rsidRPr="00D92681">
        <w:rPr>
          <w:rFonts w:ascii="宋体" w:hAnsi="宋体" w:hint="eastAsia"/>
          <w:sz w:val="28"/>
          <w:szCs w:val="28"/>
        </w:rPr>
        <w:t>封堵等技术规范。</w:t>
      </w:r>
      <w:r w:rsidR="00EB3C60" w:rsidRPr="00D92681">
        <w:rPr>
          <w:rFonts w:ascii="宋体" w:hAnsi="宋体" w:hint="eastAsia"/>
          <w:sz w:val="28"/>
          <w:szCs w:val="28"/>
        </w:rPr>
        <w:t>涉金属矿产开发环境污染治理</w:t>
      </w:r>
      <w:r w:rsidR="004F5ABC" w:rsidRPr="00D92681">
        <w:rPr>
          <w:rFonts w:ascii="宋体" w:hAnsi="宋体" w:hint="eastAsia"/>
          <w:sz w:val="28"/>
          <w:szCs w:val="28"/>
        </w:rPr>
        <w:t>系列</w:t>
      </w:r>
      <w:r w:rsidR="006C599D" w:rsidRPr="00D92681">
        <w:rPr>
          <w:rFonts w:ascii="宋体" w:hAnsi="宋体" w:hint="eastAsia"/>
          <w:sz w:val="28"/>
          <w:szCs w:val="28"/>
        </w:rPr>
        <w:t>标准</w:t>
      </w:r>
      <w:r w:rsidR="004F5ABC" w:rsidRPr="00D92681">
        <w:rPr>
          <w:rFonts w:ascii="宋体" w:hAnsi="宋体" w:hint="eastAsia"/>
          <w:sz w:val="28"/>
          <w:szCs w:val="28"/>
        </w:rPr>
        <w:t>的编制，将与自然资源部</w:t>
      </w:r>
      <w:r w:rsidR="004F5ABC" w:rsidRPr="00D92681">
        <w:rPr>
          <w:rFonts w:ascii="宋体" w:hAnsi="宋体" w:hint="eastAsia"/>
          <w:sz w:val="28"/>
          <w:szCs w:val="28"/>
        </w:rPr>
        <w:lastRenderedPageBreak/>
        <w:t>门矿山生态修复技术系列标准充分衔接，分别从环境污染治理和生态修复的角度对矿山治理予以规范。而《</w:t>
      </w:r>
      <w:r w:rsidR="00A412F3" w:rsidRPr="00D92681">
        <w:rPr>
          <w:rFonts w:ascii="宋体" w:hAnsi="宋体" w:hint="eastAsia"/>
          <w:sz w:val="28"/>
          <w:szCs w:val="28"/>
        </w:rPr>
        <w:t>涉金属矿产开发环境污染防治</w:t>
      </w:r>
      <w:r w:rsidR="004F5ABC" w:rsidRPr="00D92681">
        <w:rPr>
          <w:rFonts w:ascii="宋体" w:hAnsi="宋体" w:hint="eastAsia"/>
          <w:sz w:val="28"/>
          <w:szCs w:val="28"/>
        </w:rPr>
        <w:t>技术</w:t>
      </w:r>
      <w:r w:rsidR="006C599D" w:rsidRPr="00D92681">
        <w:rPr>
          <w:rFonts w:ascii="宋体" w:hAnsi="宋体" w:hint="eastAsia"/>
          <w:sz w:val="28"/>
          <w:szCs w:val="28"/>
        </w:rPr>
        <w:t>规范</w:t>
      </w:r>
      <w:r w:rsidR="004F5ABC" w:rsidRPr="00D92681">
        <w:rPr>
          <w:rFonts w:ascii="宋体" w:hAnsi="宋体" w:hint="eastAsia"/>
          <w:sz w:val="28"/>
          <w:szCs w:val="28"/>
        </w:rPr>
        <w:t xml:space="preserve"> 第1部分：</w:t>
      </w:r>
      <w:r w:rsidR="00B24863" w:rsidRPr="00D92681">
        <w:rPr>
          <w:rFonts w:ascii="宋体" w:hAnsi="宋体" w:hint="eastAsia"/>
          <w:sz w:val="28"/>
          <w:szCs w:val="28"/>
        </w:rPr>
        <w:t>总体要求</w:t>
      </w:r>
      <w:r w:rsidR="004F5ABC" w:rsidRPr="00D92681">
        <w:rPr>
          <w:rFonts w:ascii="宋体" w:hAnsi="宋体" w:hint="eastAsia"/>
          <w:sz w:val="28"/>
          <w:szCs w:val="28"/>
        </w:rPr>
        <w:t>》则是对</w:t>
      </w:r>
      <w:r w:rsidR="00A412F3" w:rsidRPr="00D92681">
        <w:rPr>
          <w:rFonts w:ascii="宋体" w:hAnsi="宋体" w:hint="eastAsia"/>
          <w:sz w:val="28"/>
          <w:szCs w:val="28"/>
        </w:rPr>
        <w:t>涉金属矿产开发环境污染防治</w:t>
      </w:r>
      <w:r w:rsidR="004F5ABC" w:rsidRPr="00D92681">
        <w:rPr>
          <w:rFonts w:ascii="宋体" w:hAnsi="宋体" w:hint="eastAsia"/>
          <w:sz w:val="28"/>
          <w:szCs w:val="28"/>
        </w:rPr>
        <w:t>技术系列标准通用技术内容的统一规定，是系列标准不可或缺的部分。</w:t>
      </w:r>
    </w:p>
    <w:p w14:paraId="738F68DB" w14:textId="77777777" w:rsidR="006B555F" w:rsidRPr="00D92681" w:rsidRDefault="004F5ABC">
      <w:pPr>
        <w:pStyle w:val="1"/>
      </w:pPr>
      <w:bookmarkStart w:id="73" w:name="_Toc194399312"/>
      <w:r w:rsidRPr="00D92681">
        <w:rPr>
          <w:rFonts w:hint="eastAsia"/>
        </w:rPr>
        <w:t>知识产权说明</w:t>
      </w:r>
      <w:bookmarkEnd w:id="73"/>
    </w:p>
    <w:p w14:paraId="5FB6987C" w14:textId="77777777" w:rsidR="006B555F" w:rsidRPr="00D92681" w:rsidRDefault="004F5ABC">
      <w:pPr>
        <w:spacing w:line="300" w:lineRule="auto"/>
        <w:ind w:firstLineChars="200" w:firstLine="560"/>
        <w:contextualSpacing/>
        <w:rPr>
          <w:rFonts w:ascii="宋体" w:hAnsi="宋体" w:hint="eastAsia"/>
          <w:sz w:val="28"/>
          <w:szCs w:val="28"/>
        </w:rPr>
      </w:pPr>
      <w:r w:rsidRPr="00D92681">
        <w:rPr>
          <w:rFonts w:ascii="宋体" w:hAnsi="宋体" w:hint="eastAsia"/>
          <w:sz w:val="28"/>
          <w:szCs w:val="28"/>
        </w:rPr>
        <w:t>无。</w:t>
      </w:r>
    </w:p>
    <w:p w14:paraId="7B04C1DB" w14:textId="77777777" w:rsidR="006B555F" w:rsidRPr="00D92681" w:rsidRDefault="004F5ABC">
      <w:pPr>
        <w:pStyle w:val="1"/>
      </w:pPr>
      <w:bookmarkStart w:id="74" w:name="_Toc194399313"/>
      <w:r w:rsidRPr="00D92681">
        <w:rPr>
          <w:rFonts w:hint="eastAsia"/>
        </w:rPr>
        <w:t>重大意见分歧的处理</w:t>
      </w:r>
      <w:bookmarkEnd w:id="74"/>
    </w:p>
    <w:p w14:paraId="008DF595" w14:textId="77777777" w:rsidR="006B555F" w:rsidRPr="00D92681" w:rsidRDefault="004F5ABC">
      <w:pPr>
        <w:spacing w:line="300" w:lineRule="auto"/>
        <w:ind w:firstLineChars="200" w:firstLine="560"/>
        <w:contextualSpacing/>
        <w:rPr>
          <w:rFonts w:ascii="宋体" w:hAnsi="宋体" w:hint="eastAsia"/>
          <w:sz w:val="28"/>
          <w:szCs w:val="28"/>
        </w:rPr>
      </w:pPr>
      <w:r w:rsidRPr="00D92681">
        <w:rPr>
          <w:rFonts w:ascii="宋体" w:hAnsi="宋体" w:hint="eastAsia"/>
          <w:sz w:val="28"/>
          <w:szCs w:val="28"/>
        </w:rPr>
        <w:t>无。</w:t>
      </w:r>
    </w:p>
    <w:p w14:paraId="611314E4" w14:textId="77777777" w:rsidR="006B555F" w:rsidRPr="00D92681" w:rsidRDefault="004F5ABC">
      <w:pPr>
        <w:pStyle w:val="1"/>
      </w:pPr>
      <w:bookmarkStart w:id="75" w:name="_Toc194399314"/>
      <w:r w:rsidRPr="00D92681">
        <w:rPr>
          <w:rFonts w:hint="eastAsia"/>
        </w:rPr>
        <w:t>其他应说明的事项</w:t>
      </w:r>
      <w:bookmarkEnd w:id="75"/>
    </w:p>
    <w:p w14:paraId="14A1AC19" w14:textId="77777777" w:rsidR="006B555F" w:rsidRPr="00D92681" w:rsidRDefault="004F5ABC">
      <w:pPr>
        <w:spacing w:line="300" w:lineRule="auto"/>
        <w:ind w:firstLineChars="200" w:firstLine="560"/>
        <w:contextualSpacing/>
        <w:rPr>
          <w:rFonts w:ascii="宋体" w:hAnsi="宋体" w:hint="eastAsia"/>
          <w:sz w:val="28"/>
          <w:szCs w:val="28"/>
        </w:rPr>
      </w:pPr>
      <w:r w:rsidRPr="00D92681">
        <w:rPr>
          <w:rFonts w:ascii="宋体" w:hAnsi="宋体" w:hint="eastAsia"/>
          <w:sz w:val="28"/>
          <w:szCs w:val="28"/>
        </w:rPr>
        <w:t>无。</w:t>
      </w:r>
    </w:p>
    <w:sectPr w:rsidR="006B555F" w:rsidRPr="00D92681" w:rsidSect="003F4481">
      <w:footerReference w:type="default" r:id="rId12"/>
      <w:pgSz w:w="11906" w:h="16838"/>
      <w:pgMar w:top="1440" w:right="1797" w:bottom="1440" w:left="1797"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857E0" w14:textId="77777777" w:rsidR="00326994" w:rsidRDefault="00326994">
      <w:r>
        <w:separator/>
      </w:r>
    </w:p>
  </w:endnote>
  <w:endnote w:type="continuationSeparator" w:id="0">
    <w:p w14:paraId="6F165FF6" w14:textId="77777777" w:rsidR="00326994" w:rsidRDefault="0032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D5769" w14:textId="77777777" w:rsidR="006B555F" w:rsidRDefault="006B555F">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3387573"/>
    </w:sdtPr>
    <w:sdtEndPr/>
    <w:sdtContent>
      <w:p w14:paraId="416AAE16" w14:textId="77777777" w:rsidR="006B555F" w:rsidRDefault="004F5ABC">
        <w:pPr>
          <w:pStyle w:val="af"/>
          <w:jc w:val="center"/>
        </w:pPr>
        <w:r>
          <w:fldChar w:fldCharType="begin"/>
        </w:r>
        <w:r>
          <w:instrText>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1571953"/>
      <w:showingPlcHdr/>
    </w:sdtPr>
    <w:sdtEndPr/>
    <w:sdtContent>
      <w:p w14:paraId="055F7046" w14:textId="2B7B2372" w:rsidR="003F4481" w:rsidRDefault="003F4481">
        <w:pPr>
          <w:pStyle w:val="af"/>
          <w:jc w:val="center"/>
        </w:pPr>
        <w:r>
          <w:t xml:space="preserve">     </w:t>
        </w:r>
      </w:p>
    </w:sdtContent>
  </w:sdt>
  <w:p w14:paraId="3962E002" w14:textId="77777777" w:rsidR="003F4481" w:rsidRDefault="003F448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D455B" w14:textId="77777777" w:rsidR="006B555F" w:rsidRDefault="004F5ABC">
    <w:pPr>
      <w:pStyle w:val="TOC3"/>
      <w:spacing w:after="0" w:line="360" w:lineRule="auto"/>
      <w:ind w:left="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rPr>
      <w:t>26</w:t>
    </w:r>
    <w:r>
      <w:rPr>
        <w:sz w:val="20"/>
        <w:szCs w:val="20"/>
      </w:rPr>
      <w:fldChar w:fldCharType="end"/>
    </w:r>
  </w:p>
  <w:p w14:paraId="16DA6E35" w14:textId="77777777" w:rsidR="006B555F" w:rsidRDefault="006B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34898" w14:textId="77777777" w:rsidR="00326994" w:rsidRDefault="00326994">
      <w:r>
        <w:separator/>
      </w:r>
    </w:p>
  </w:footnote>
  <w:footnote w:type="continuationSeparator" w:id="0">
    <w:p w14:paraId="2E842EE6" w14:textId="77777777" w:rsidR="00326994" w:rsidRDefault="00326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12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646260FA"/>
    <w:multiLevelType w:val="multilevel"/>
    <w:tmpl w:val="646260F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71104557"/>
    <w:multiLevelType w:val="multilevel"/>
    <w:tmpl w:val="71104557"/>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992" w:hanging="992"/>
      </w:pPr>
      <w:rPr>
        <w:rFonts w:hint="eastAsia"/>
      </w:rPr>
    </w:lvl>
    <w:lvl w:ilvl="2">
      <w:start w:val="1"/>
      <w:numFmt w:val="decimal"/>
      <w:pStyle w:val="3"/>
      <w:suff w:val="space"/>
      <w:lvlText w:val="%1.%2.%3"/>
      <w:lvlJc w:val="left"/>
      <w:pPr>
        <w:ind w:left="1418" w:hanging="1418"/>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293412115">
    <w:abstractNumId w:val="3"/>
  </w:num>
  <w:num w:numId="2" w16cid:durableId="1367684247">
    <w:abstractNumId w:val="0"/>
  </w:num>
  <w:num w:numId="3" w16cid:durableId="469712971">
    <w:abstractNumId w:val="2"/>
  </w:num>
  <w:num w:numId="4" w16cid:durableId="1475029389">
    <w:abstractNumId w:val="3"/>
  </w:num>
  <w:num w:numId="5" w16cid:durableId="904070911">
    <w:abstractNumId w:val="3"/>
  </w:num>
  <w:num w:numId="6" w16cid:durableId="7950004">
    <w:abstractNumId w:val="3"/>
  </w:num>
  <w:num w:numId="7" w16cid:durableId="1156915376">
    <w:abstractNumId w:val="3"/>
  </w:num>
  <w:num w:numId="8" w16cid:durableId="1523934655">
    <w:abstractNumId w:val="3"/>
  </w:num>
  <w:num w:numId="9" w16cid:durableId="1568955691">
    <w:abstractNumId w:val="3"/>
  </w:num>
  <w:num w:numId="10" w16cid:durableId="369569794">
    <w:abstractNumId w:val="3"/>
  </w:num>
  <w:num w:numId="11" w16cid:durableId="740567071">
    <w:abstractNumId w:val="3"/>
  </w:num>
  <w:num w:numId="12" w16cid:durableId="1806970560">
    <w:abstractNumId w:val="3"/>
  </w:num>
  <w:num w:numId="13" w16cid:durableId="1891963815">
    <w:abstractNumId w:val="3"/>
  </w:num>
  <w:num w:numId="14" w16cid:durableId="967474027">
    <w:abstractNumId w:val="3"/>
  </w:num>
  <w:num w:numId="15" w16cid:durableId="468592221">
    <w:abstractNumId w:val="3"/>
  </w:num>
  <w:num w:numId="16" w16cid:durableId="1775905239">
    <w:abstractNumId w:val="3"/>
  </w:num>
  <w:num w:numId="17" w16cid:durableId="1778407553">
    <w:abstractNumId w:val="1"/>
  </w:num>
  <w:num w:numId="18" w16cid:durableId="2069452441">
    <w:abstractNumId w:val="3"/>
  </w:num>
  <w:num w:numId="19" w16cid:durableId="796487902">
    <w:abstractNumId w:val="3"/>
  </w:num>
  <w:num w:numId="20" w16cid:durableId="53503509">
    <w:abstractNumId w:val="3"/>
  </w:num>
  <w:num w:numId="21" w16cid:durableId="285081876">
    <w:abstractNumId w:val="3"/>
  </w:num>
  <w:num w:numId="22" w16cid:durableId="1570338313">
    <w:abstractNumId w:val="3"/>
  </w:num>
  <w:num w:numId="23" w16cid:durableId="803277215">
    <w:abstractNumId w:val="3"/>
  </w:num>
  <w:num w:numId="24" w16cid:durableId="2142768987">
    <w:abstractNumId w:val="3"/>
  </w:num>
  <w:num w:numId="25" w16cid:durableId="2047872121">
    <w:abstractNumId w:val="3"/>
  </w:num>
  <w:num w:numId="26" w16cid:durableId="1063989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UwMjQzM2ZkMDFjZWZjN2ZkNjQzNTBmNDNlZDRkYWYifQ=="/>
  </w:docVars>
  <w:rsids>
    <w:rsidRoot w:val="00172A27"/>
    <w:rsid w:val="0000050A"/>
    <w:rsid w:val="00000552"/>
    <w:rsid w:val="00000B97"/>
    <w:rsid w:val="00001370"/>
    <w:rsid w:val="00001A93"/>
    <w:rsid w:val="00001D77"/>
    <w:rsid w:val="000020A9"/>
    <w:rsid w:val="00002439"/>
    <w:rsid w:val="000033EA"/>
    <w:rsid w:val="000034EB"/>
    <w:rsid w:val="000039A0"/>
    <w:rsid w:val="00003BEC"/>
    <w:rsid w:val="00003D53"/>
    <w:rsid w:val="000042B4"/>
    <w:rsid w:val="00005286"/>
    <w:rsid w:val="00005C38"/>
    <w:rsid w:val="00005D70"/>
    <w:rsid w:val="0000614D"/>
    <w:rsid w:val="00007043"/>
    <w:rsid w:val="000078F4"/>
    <w:rsid w:val="0001027C"/>
    <w:rsid w:val="0001167C"/>
    <w:rsid w:val="00011E7F"/>
    <w:rsid w:val="000122E1"/>
    <w:rsid w:val="000122EA"/>
    <w:rsid w:val="00012F0C"/>
    <w:rsid w:val="00013C42"/>
    <w:rsid w:val="000145A9"/>
    <w:rsid w:val="00014853"/>
    <w:rsid w:val="00016C31"/>
    <w:rsid w:val="000170B0"/>
    <w:rsid w:val="00020930"/>
    <w:rsid w:val="000209C8"/>
    <w:rsid w:val="0002150D"/>
    <w:rsid w:val="00022DE2"/>
    <w:rsid w:val="00023B30"/>
    <w:rsid w:val="00023BFE"/>
    <w:rsid w:val="000240B5"/>
    <w:rsid w:val="00025638"/>
    <w:rsid w:val="00025B0C"/>
    <w:rsid w:val="00026035"/>
    <w:rsid w:val="00026170"/>
    <w:rsid w:val="00026F4F"/>
    <w:rsid w:val="00027007"/>
    <w:rsid w:val="0002798A"/>
    <w:rsid w:val="0002798C"/>
    <w:rsid w:val="00027ED6"/>
    <w:rsid w:val="00030421"/>
    <w:rsid w:val="00030505"/>
    <w:rsid w:val="00030CE8"/>
    <w:rsid w:val="00030EC5"/>
    <w:rsid w:val="00031189"/>
    <w:rsid w:val="00031965"/>
    <w:rsid w:val="000327F8"/>
    <w:rsid w:val="00033068"/>
    <w:rsid w:val="0003332F"/>
    <w:rsid w:val="00034318"/>
    <w:rsid w:val="000345B5"/>
    <w:rsid w:val="0003499B"/>
    <w:rsid w:val="00034F77"/>
    <w:rsid w:val="00035038"/>
    <w:rsid w:val="00035598"/>
    <w:rsid w:val="00037C34"/>
    <w:rsid w:val="00037D86"/>
    <w:rsid w:val="000401B3"/>
    <w:rsid w:val="000405A9"/>
    <w:rsid w:val="00040692"/>
    <w:rsid w:val="00040F11"/>
    <w:rsid w:val="000423AB"/>
    <w:rsid w:val="000423DC"/>
    <w:rsid w:val="00042CF7"/>
    <w:rsid w:val="00043411"/>
    <w:rsid w:val="00043EB4"/>
    <w:rsid w:val="000444EF"/>
    <w:rsid w:val="0004499B"/>
    <w:rsid w:val="00045E9D"/>
    <w:rsid w:val="00046147"/>
    <w:rsid w:val="000472CD"/>
    <w:rsid w:val="000475C0"/>
    <w:rsid w:val="0005136D"/>
    <w:rsid w:val="00051482"/>
    <w:rsid w:val="0005168F"/>
    <w:rsid w:val="0005323D"/>
    <w:rsid w:val="00053E28"/>
    <w:rsid w:val="00053E68"/>
    <w:rsid w:val="00054457"/>
    <w:rsid w:val="00054B2B"/>
    <w:rsid w:val="000558B1"/>
    <w:rsid w:val="00055CFF"/>
    <w:rsid w:val="00057200"/>
    <w:rsid w:val="00057ADE"/>
    <w:rsid w:val="000604E8"/>
    <w:rsid w:val="00060B93"/>
    <w:rsid w:val="00060C54"/>
    <w:rsid w:val="0006114C"/>
    <w:rsid w:val="000613BA"/>
    <w:rsid w:val="00061AA8"/>
    <w:rsid w:val="000628A3"/>
    <w:rsid w:val="00063557"/>
    <w:rsid w:val="00063E50"/>
    <w:rsid w:val="00064448"/>
    <w:rsid w:val="00064D62"/>
    <w:rsid w:val="00067261"/>
    <w:rsid w:val="00067D5E"/>
    <w:rsid w:val="00067FA6"/>
    <w:rsid w:val="00070D2D"/>
    <w:rsid w:val="00070E60"/>
    <w:rsid w:val="000715EE"/>
    <w:rsid w:val="0007179A"/>
    <w:rsid w:val="00071D9C"/>
    <w:rsid w:val="00071EA2"/>
    <w:rsid w:val="0007371A"/>
    <w:rsid w:val="000740DD"/>
    <w:rsid w:val="00074412"/>
    <w:rsid w:val="000745E5"/>
    <w:rsid w:val="00074DD4"/>
    <w:rsid w:val="000752A8"/>
    <w:rsid w:val="00075831"/>
    <w:rsid w:val="00075FF0"/>
    <w:rsid w:val="00076015"/>
    <w:rsid w:val="000762F6"/>
    <w:rsid w:val="000765EB"/>
    <w:rsid w:val="00076653"/>
    <w:rsid w:val="00076C33"/>
    <w:rsid w:val="000771BE"/>
    <w:rsid w:val="0008049D"/>
    <w:rsid w:val="00080637"/>
    <w:rsid w:val="0008096F"/>
    <w:rsid w:val="00080B50"/>
    <w:rsid w:val="0008116B"/>
    <w:rsid w:val="00082920"/>
    <w:rsid w:val="00082C71"/>
    <w:rsid w:val="0008388A"/>
    <w:rsid w:val="0008431F"/>
    <w:rsid w:val="0008457A"/>
    <w:rsid w:val="000847C7"/>
    <w:rsid w:val="00084E90"/>
    <w:rsid w:val="00085B45"/>
    <w:rsid w:val="00085DC7"/>
    <w:rsid w:val="00086427"/>
    <w:rsid w:val="0008673A"/>
    <w:rsid w:val="00086BD8"/>
    <w:rsid w:val="0008745A"/>
    <w:rsid w:val="000875AE"/>
    <w:rsid w:val="000877D6"/>
    <w:rsid w:val="00087BE6"/>
    <w:rsid w:val="00090535"/>
    <w:rsid w:val="0009054C"/>
    <w:rsid w:val="00090717"/>
    <w:rsid w:val="00090970"/>
    <w:rsid w:val="00090D21"/>
    <w:rsid w:val="0009216B"/>
    <w:rsid w:val="000922AE"/>
    <w:rsid w:val="000925B2"/>
    <w:rsid w:val="0009263E"/>
    <w:rsid w:val="0009353C"/>
    <w:rsid w:val="00093881"/>
    <w:rsid w:val="00093D2D"/>
    <w:rsid w:val="00093DA0"/>
    <w:rsid w:val="00093E54"/>
    <w:rsid w:val="0009437C"/>
    <w:rsid w:val="000946B4"/>
    <w:rsid w:val="00094969"/>
    <w:rsid w:val="000950F6"/>
    <w:rsid w:val="00095610"/>
    <w:rsid w:val="00095E48"/>
    <w:rsid w:val="0009650D"/>
    <w:rsid w:val="00096C19"/>
    <w:rsid w:val="00097620"/>
    <w:rsid w:val="00097917"/>
    <w:rsid w:val="000A0287"/>
    <w:rsid w:val="000A08D3"/>
    <w:rsid w:val="000A0FAD"/>
    <w:rsid w:val="000A14B6"/>
    <w:rsid w:val="000A192E"/>
    <w:rsid w:val="000A1DDA"/>
    <w:rsid w:val="000A2365"/>
    <w:rsid w:val="000A262B"/>
    <w:rsid w:val="000A3E83"/>
    <w:rsid w:val="000A4D1D"/>
    <w:rsid w:val="000A5039"/>
    <w:rsid w:val="000A54A3"/>
    <w:rsid w:val="000A5FA6"/>
    <w:rsid w:val="000A6043"/>
    <w:rsid w:val="000A61E4"/>
    <w:rsid w:val="000A6468"/>
    <w:rsid w:val="000A68BF"/>
    <w:rsid w:val="000A78D6"/>
    <w:rsid w:val="000A7BA6"/>
    <w:rsid w:val="000B00FC"/>
    <w:rsid w:val="000B0486"/>
    <w:rsid w:val="000B090F"/>
    <w:rsid w:val="000B0CF4"/>
    <w:rsid w:val="000B1BBC"/>
    <w:rsid w:val="000B1C51"/>
    <w:rsid w:val="000B30D5"/>
    <w:rsid w:val="000B3657"/>
    <w:rsid w:val="000B3797"/>
    <w:rsid w:val="000B38EE"/>
    <w:rsid w:val="000B3E28"/>
    <w:rsid w:val="000B3EFC"/>
    <w:rsid w:val="000B42F2"/>
    <w:rsid w:val="000B4435"/>
    <w:rsid w:val="000B469A"/>
    <w:rsid w:val="000B5BC4"/>
    <w:rsid w:val="000B62AD"/>
    <w:rsid w:val="000B7196"/>
    <w:rsid w:val="000B7B48"/>
    <w:rsid w:val="000C02A3"/>
    <w:rsid w:val="000C0EC2"/>
    <w:rsid w:val="000C0F08"/>
    <w:rsid w:val="000C161D"/>
    <w:rsid w:val="000C2237"/>
    <w:rsid w:val="000C277D"/>
    <w:rsid w:val="000C2F78"/>
    <w:rsid w:val="000C3BED"/>
    <w:rsid w:val="000C4502"/>
    <w:rsid w:val="000C4E71"/>
    <w:rsid w:val="000C4E86"/>
    <w:rsid w:val="000C5A01"/>
    <w:rsid w:val="000C5BD7"/>
    <w:rsid w:val="000C5E40"/>
    <w:rsid w:val="000C62A7"/>
    <w:rsid w:val="000C6A3B"/>
    <w:rsid w:val="000C7199"/>
    <w:rsid w:val="000D0CE1"/>
    <w:rsid w:val="000D0EB6"/>
    <w:rsid w:val="000D0EEF"/>
    <w:rsid w:val="000D18FF"/>
    <w:rsid w:val="000D1AD5"/>
    <w:rsid w:val="000D1D5B"/>
    <w:rsid w:val="000D22F2"/>
    <w:rsid w:val="000D3136"/>
    <w:rsid w:val="000D3AD5"/>
    <w:rsid w:val="000D423C"/>
    <w:rsid w:val="000D4B5F"/>
    <w:rsid w:val="000D646B"/>
    <w:rsid w:val="000D6E0A"/>
    <w:rsid w:val="000D7164"/>
    <w:rsid w:val="000E01FB"/>
    <w:rsid w:val="000E02E8"/>
    <w:rsid w:val="000E0829"/>
    <w:rsid w:val="000E0BFB"/>
    <w:rsid w:val="000E0EBD"/>
    <w:rsid w:val="000E0EE5"/>
    <w:rsid w:val="000E17FC"/>
    <w:rsid w:val="000E1986"/>
    <w:rsid w:val="000E43A2"/>
    <w:rsid w:val="000E4677"/>
    <w:rsid w:val="000E4B3E"/>
    <w:rsid w:val="000E5545"/>
    <w:rsid w:val="000E5708"/>
    <w:rsid w:val="000E5C1A"/>
    <w:rsid w:val="000E5D3B"/>
    <w:rsid w:val="000E5DB7"/>
    <w:rsid w:val="000E64F9"/>
    <w:rsid w:val="000E7174"/>
    <w:rsid w:val="000E7C4E"/>
    <w:rsid w:val="000E7D76"/>
    <w:rsid w:val="000F0016"/>
    <w:rsid w:val="000F0364"/>
    <w:rsid w:val="000F079A"/>
    <w:rsid w:val="000F1D5B"/>
    <w:rsid w:val="000F2881"/>
    <w:rsid w:val="000F402B"/>
    <w:rsid w:val="000F41B1"/>
    <w:rsid w:val="000F4DCC"/>
    <w:rsid w:val="000F4EAB"/>
    <w:rsid w:val="000F58F2"/>
    <w:rsid w:val="000F5DC2"/>
    <w:rsid w:val="000F68DE"/>
    <w:rsid w:val="000F6E40"/>
    <w:rsid w:val="000F767A"/>
    <w:rsid w:val="000F7DFA"/>
    <w:rsid w:val="0010031F"/>
    <w:rsid w:val="0010035B"/>
    <w:rsid w:val="001015D2"/>
    <w:rsid w:val="00101A60"/>
    <w:rsid w:val="00101FE7"/>
    <w:rsid w:val="00101FF2"/>
    <w:rsid w:val="00103A8E"/>
    <w:rsid w:val="001040B9"/>
    <w:rsid w:val="00104448"/>
    <w:rsid w:val="00104C5F"/>
    <w:rsid w:val="00105238"/>
    <w:rsid w:val="00105EAD"/>
    <w:rsid w:val="0010624F"/>
    <w:rsid w:val="001074BB"/>
    <w:rsid w:val="001077F1"/>
    <w:rsid w:val="00110CB6"/>
    <w:rsid w:val="00110D7A"/>
    <w:rsid w:val="00110DD0"/>
    <w:rsid w:val="0011135A"/>
    <w:rsid w:val="00111EA9"/>
    <w:rsid w:val="001122A5"/>
    <w:rsid w:val="00113089"/>
    <w:rsid w:val="001138AA"/>
    <w:rsid w:val="00114C0E"/>
    <w:rsid w:val="00116158"/>
    <w:rsid w:val="00116167"/>
    <w:rsid w:val="00116A95"/>
    <w:rsid w:val="001177F8"/>
    <w:rsid w:val="001201E6"/>
    <w:rsid w:val="00120682"/>
    <w:rsid w:val="0012076E"/>
    <w:rsid w:val="00120FC3"/>
    <w:rsid w:val="001219AB"/>
    <w:rsid w:val="00122A10"/>
    <w:rsid w:val="001232C8"/>
    <w:rsid w:val="00123A6A"/>
    <w:rsid w:val="00123F77"/>
    <w:rsid w:val="0012401B"/>
    <w:rsid w:val="00125E54"/>
    <w:rsid w:val="0012681F"/>
    <w:rsid w:val="00126F43"/>
    <w:rsid w:val="00130066"/>
    <w:rsid w:val="00130088"/>
    <w:rsid w:val="00130D6E"/>
    <w:rsid w:val="00130F0C"/>
    <w:rsid w:val="00131C76"/>
    <w:rsid w:val="001323D3"/>
    <w:rsid w:val="00132B7C"/>
    <w:rsid w:val="00133028"/>
    <w:rsid w:val="0013303C"/>
    <w:rsid w:val="00136364"/>
    <w:rsid w:val="00136BBF"/>
    <w:rsid w:val="00137751"/>
    <w:rsid w:val="00137B7F"/>
    <w:rsid w:val="00140788"/>
    <w:rsid w:val="00140BB0"/>
    <w:rsid w:val="00140E31"/>
    <w:rsid w:val="0014297A"/>
    <w:rsid w:val="001435D8"/>
    <w:rsid w:val="00143904"/>
    <w:rsid w:val="0014393F"/>
    <w:rsid w:val="00143A2C"/>
    <w:rsid w:val="00143A3B"/>
    <w:rsid w:val="00144B8C"/>
    <w:rsid w:val="00146FB6"/>
    <w:rsid w:val="00147480"/>
    <w:rsid w:val="0014776C"/>
    <w:rsid w:val="0014791F"/>
    <w:rsid w:val="001513AD"/>
    <w:rsid w:val="001517AF"/>
    <w:rsid w:val="001525DE"/>
    <w:rsid w:val="00152FE9"/>
    <w:rsid w:val="0015307E"/>
    <w:rsid w:val="001537AE"/>
    <w:rsid w:val="00154277"/>
    <w:rsid w:val="00154488"/>
    <w:rsid w:val="00154ACB"/>
    <w:rsid w:val="00154BCC"/>
    <w:rsid w:val="00155129"/>
    <w:rsid w:val="001552AB"/>
    <w:rsid w:val="001554ED"/>
    <w:rsid w:val="00155880"/>
    <w:rsid w:val="00156A18"/>
    <w:rsid w:val="00156CC0"/>
    <w:rsid w:val="00157D83"/>
    <w:rsid w:val="00157E8F"/>
    <w:rsid w:val="00157ED3"/>
    <w:rsid w:val="00160A9B"/>
    <w:rsid w:val="00161075"/>
    <w:rsid w:val="001612EC"/>
    <w:rsid w:val="00162051"/>
    <w:rsid w:val="00162968"/>
    <w:rsid w:val="00162DE0"/>
    <w:rsid w:val="00162E38"/>
    <w:rsid w:val="0016346E"/>
    <w:rsid w:val="00164AF2"/>
    <w:rsid w:val="00164EFD"/>
    <w:rsid w:val="00165369"/>
    <w:rsid w:val="00165E5F"/>
    <w:rsid w:val="00165F4C"/>
    <w:rsid w:val="00167CD8"/>
    <w:rsid w:val="00170CBA"/>
    <w:rsid w:val="00172A27"/>
    <w:rsid w:val="001736A1"/>
    <w:rsid w:val="0017432F"/>
    <w:rsid w:val="00174DEC"/>
    <w:rsid w:val="001752D0"/>
    <w:rsid w:val="001755D2"/>
    <w:rsid w:val="001758D8"/>
    <w:rsid w:val="00175D82"/>
    <w:rsid w:val="00175EDD"/>
    <w:rsid w:val="001773C7"/>
    <w:rsid w:val="00177683"/>
    <w:rsid w:val="00177C28"/>
    <w:rsid w:val="00177C4A"/>
    <w:rsid w:val="0018014A"/>
    <w:rsid w:val="001809E3"/>
    <w:rsid w:val="00180A20"/>
    <w:rsid w:val="00180C3A"/>
    <w:rsid w:val="0018186B"/>
    <w:rsid w:val="00181ACF"/>
    <w:rsid w:val="00181F5A"/>
    <w:rsid w:val="001825C0"/>
    <w:rsid w:val="001827CC"/>
    <w:rsid w:val="00183070"/>
    <w:rsid w:val="00183544"/>
    <w:rsid w:val="00184869"/>
    <w:rsid w:val="00184D20"/>
    <w:rsid w:val="00186701"/>
    <w:rsid w:val="00190905"/>
    <w:rsid w:val="00190AA8"/>
    <w:rsid w:val="00190AB5"/>
    <w:rsid w:val="00191396"/>
    <w:rsid w:val="0019171C"/>
    <w:rsid w:val="00192305"/>
    <w:rsid w:val="001925F1"/>
    <w:rsid w:val="001928B9"/>
    <w:rsid w:val="00193CE4"/>
    <w:rsid w:val="00193E41"/>
    <w:rsid w:val="00194E00"/>
    <w:rsid w:val="00194EAB"/>
    <w:rsid w:val="00195609"/>
    <w:rsid w:val="00195DF3"/>
    <w:rsid w:val="00195EC8"/>
    <w:rsid w:val="00196533"/>
    <w:rsid w:val="00196AA9"/>
    <w:rsid w:val="00197837"/>
    <w:rsid w:val="00197E77"/>
    <w:rsid w:val="001A12A9"/>
    <w:rsid w:val="001A168D"/>
    <w:rsid w:val="001A17F7"/>
    <w:rsid w:val="001A1953"/>
    <w:rsid w:val="001A1971"/>
    <w:rsid w:val="001A2675"/>
    <w:rsid w:val="001A2729"/>
    <w:rsid w:val="001A3665"/>
    <w:rsid w:val="001A3CD4"/>
    <w:rsid w:val="001A4299"/>
    <w:rsid w:val="001A4581"/>
    <w:rsid w:val="001A4ADF"/>
    <w:rsid w:val="001A5051"/>
    <w:rsid w:val="001A51BB"/>
    <w:rsid w:val="001A5E78"/>
    <w:rsid w:val="001A705A"/>
    <w:rsid w:val="001B12A0"/>
    <w:rsid w:val="001B1E50"/>
    <w:rsid w:val="001B24E6"/>
    <w:rsid w:val="001B269A"/>
    <w:rsid w:val="001B2D69"/>
    <w:rsid w:val="001B2D6A"/>
    <w:rsid w:val="001B3BAD"/>
    <w:rsid w:val="001B4181"/>
    <w:rsid w:val="001B49FE"/>
    <w:rsid w:val="001B4CBA"/>
    <w:rsid w:val="001B4DDD"/>
    <w:rsid w:val="001B54A7"/>
    <w:rsid w:val="001B639B"/>
    <w:rsid w:val="001B65D8"/>
    <w:rsid w:val="001B698E"/>
    <w:rsid w:val="001B6BC1"/>
    <w:rsid w:val="001B71CE"/>
    <w:rsid w:val="001C07B5"/>
    <w:rsid w:val="001C0B56"/>
    <w:rsid w:val="001C0ED8"/>
    <w:rsid w:val="001C1420"/>
    <w:rsid w:val="001C1615"/>
    <w:rsid w:val="001C1AA1"/>
    <w:rsid w:val="001C3911"/>
    <w:rsid w:val="001C4657"/>
    <w:rsid w:val="001C4B22"/>
    <w:rsid w:val="001C4EEB"/>
    <w:rsid w:val="001C52E8"/>
    <w:rsid w:val="001C5E9D"/>
    <w:rsid w:val="001C7166"/>
    <w:rsid w:val="001C7246"/>
    <w:rsid w:val="001C72FE"/>
    <w:rsid w:val="001C753C"/>
    <w:rsid w:val="001C7591"/>
    <w:rsid w:val="001C75CC"/>
    <w:rsid w:val="001D0198"/>
    <w:rsid w:val="001D1934"/>
    <w:rsid w:val="001D3F01"/>
    <w:rsid w:val="001D5230"/>
    <w:rsid w:val="001D52D4"/>
    <w:rsid w:val="001D784A"/>
    <w:rsid w:val="001D7F08"/>
    <w:rsid w:val="001E1268"/>
    <w:rsid w:val="001E162D"/>
    <w:rsid w:val="001E1812"/>
    <w:rsid w:val="001E25EB"/>
    <w:rsid w:val="001E297B"/>
    <w:rsid w:val="001E2C1B"/>
    <w:rsid w:val="001E2E22"/>
    <w:rsid w:val="001E3D25"/>
    <w:rsid w:val="001E3E51"/>
    <w:rsid w:val="001E493F"/>
    <w:rsid w:val="001E4B0E"/>
    <w:rsid w:val="001E4D8E"/>
    <w:rsid w:val="001E5577"/>
    <w:rsid w:val="001E5842"/>
    <w:rsid w:val="001E5A04"/>
    <w:rsid w:val="001E5D9A"/>
    <w:rsid w:val="001E5DE9"/>
    <w:rsid w:val="001E5EB5"/>
    <w:rsid w:val="001E6D5A"/>
    <w:rsid w:val="001E6D97"/>
    <w:rsid w:val="001F0F46"/>
    <w:rsid w:val="001F2305"/>
    <w:rsid w:val="001F2416"/>
    <w:rsid w:val="001F2CED"/>
    <w:rsid w:val="001F3ABA"/>
    <w:rsid w:val="001F3D06"/>
    <w:rsid w:val="001F44B6"/>
    <w:rsid w:val="001F496F"/>
    <w:rsid w:val="001F4E97"/>
    <w:rsid w:val="001F5853"/>
    <w:rsid w:val="001F5BC0"/>
    <w:rsid w:val="001F6AAC"/>
    <w:rsid w:val="001F6AB5"/>
    <w:rsid w:val="00200600"/>
    <w:rsid w:val="00200D66"/>
    <w:rsid w:val="00201113"/>
    <w:rsid w:val="00201CFD"/>
    <w:rsid w:val="002020BF"/>
    <w:rsid w:val="0020233D"/>
    <w:rsid w:val="00203025"/>
    <w:rsid w:val="00203099"/>
    <w:rsid w:val="0020368C"/>
    <w:rsid w:val="00204536"/>
    <w:rsid w:val="0020471C"/>
    <w:rsid w:val="00204E2A"/>
    <w:rsid w:val="00205E59"/>
    <w:rsid w:val="00206713"/>
    <w:rsid w:val="00206EBB"/>
    <w:rsid w:val="0020734C"/>
    <w:rsid w:val="0020738B"/>
    <w:rsid w:val="00207C6F"/>
    <w:rsid w:val="00207D70"/>
    <w:rsid w:val="00210297"/>
    <w:rsid w:val="0021107F"/>
    <w:rsid w:val="002122B0"/>
    <w:rsid w:val="0021294A"/>
    <w:rsid w:val="00213418"/>
    <w:rsid w:val="00213506"/>
    <w:rsid w:val="00213A7A"/>
    <w:rsid w:val="00213CDD"/>
    <w:rsid w:val="002143C7"/>
    <w:rsid w:val="00214BA2"/>
    <w:rsid w:val="00215B92"/>
    <w:rsid w:val="00215C05"/>
    <w:rsid w:val="00220077"/>
    <w:rsid w:val="002207CC"/>
    <w:rsid w:val="00220C12"/>
    <w:rsid w:val="00221093"/>
    <w:rsid w:val="00221137"/>
    <w:rsid w:val="0022185B"/>
    <w:rsid w:val="002220C8"/>
    <w:rsid w:val="00222230"/>
    <w:rsid w:val="00223039"/>
    <w:rsid w:val="00223669"/>
    <w:rsid w:val="00224B1A"/>
    <w:rsid w:val="00225C83"/>
    <w:rsid w:val="00225F0E"/>
    <w:rsid w:val="00225FB2"/>
    <w:rsid w:val="0022607F"/>
    <w:rsid w:val="00226137"/>
    <w:rsid w:val="002268F6"/>
    <w:rsid w:val="00226D49"/>
    <w:rsid w:val="00226F79"/>
    <w:rsid w:val="00227B65"/>
    <w:rsid w:val="00227EED"/>
    <w:rsid w:val="002310D1"/>
    <w:rsid w:val="00232614"/>
    <w:rsid w:val="0023282F"/>
    <w:rsid w:val="002333C9"/>
    <w:rsid w:val="0023387B"/>
    <w:rsid w:val="00233D39"/>
    <w:rsid w:val="00236E47"/>
    <w:rsid w:val="002377D8"/>
    <w:rsid w:val="00237D9C"/>
    <w:rsid w:val="00237DAE"/>
    <w:rsid w:val="00240069"/>
    <w:rsid w:val="00241838"/>
    <w:rsid w:val="002427C3"/>
    <w:rsid w:val="00242C38"/>
    <w:rsid w:val="002441C4"/>
    <w:rsid w:val="00245596"/>
    <w:rsid w:val="00245B5B"/>
    <w:rsid w:val="00245D58"/>
    <w:rsid w:val="00246635"/>
    <w:rsid w:val="00247C6F"/>
    <w:rsid w:val="00250BC3"/>
    <w:rsid w:val="00250C4E"/>
    <w:rsid w:val="00250ECE"/>
    <w:rsid w:val="002510E5"/>
    <w:rsid w:val="00251200"/>
    <w:rsid w:val="00253157"/>
    <w:rsid w:val="0025350D"/>
    <w:rsid w:val="0025371F"/>
    <w:rsid w:val="002537E6"/>
    <w:rsid w:val="0025386A"/>
    <w:rsid w:val="0025590E"/>
    <w:rsid w:val="002561D8"/>
    <w:rsid w:val="00256348"/>
    <w:rsid w:val="0025798B"/>
    <w:rsid w:val="00257AE0"/>
    <w:rsid w:val="00260F48"/>
    <w:rsid w:val="00261C6C"/>
    <w:rsid w:val="002625E7"/>
    <w:rsid w:val="00263391"/>
    <w:rsid w:val="0026485C"/>
    <w:rsid w:val="00264C7A"/>
    <w:rsid w:val="0026566F"/>
    <w:rsid w:val="0026601B"/>
    <w:rsid w:val="00266404"/>
    <w:rsid w:val="00267266"/>
    <w:rsid w:val="0026752B"/>
    <w:rsid w:val="002722BE"/>
    <w:rsid w:val="0027319A"/>
    <w:rsid w:val="002735C4"/>
    <w:rsid w:val="00273AC9"/>
    <w:rsid w:val="00273CF5"/>
    <w:rsid w:val="002743A4"/>
    <w:rsid w:val="002749A5"/>
    <w:rsid w:val="00274E38"/>
    <w:rsid w:val="00274FE1"/>
    <w:rsid w:val="00275900"/>
    <w:rsid w:val="00276074"/>
    <w:rsid w:val="00280745"/>
    <w:rsid w:val="0028098C"/>
    <w:rsid w:val="00280BEF"/>
    <w:rsid w:val="00280ECF"/>
    <w:rsid w:val="0028136F"/>
    <w:rsid w:val="0028157C"/>
    <w:rsid w:val="00282A07"/>
    <w:rsid w:val="002839C7"/>
    <w:rsid w:val="00283C90"/>
    <w:rsid w:val="00284731"/>
    <w:rsid w:val="0028511B"/>
    <w:rsid w:val="002852F7"/>
    <w:rsid w:val="00285923"/>
    <w:rsid w:val="00285F87"/>
    <w:rsid w:val="00286D03"/>
    <w:rsid w:val="00286F75"/>
    <w:rsid w:val="00286F99"/>
    <w:rsid w:val="00287607"/>
    <w:rsid w:val="00287F55"/>
    <w:rsid w:val="00290EEC"/>
    <w:rsid w:val="00291791"/>
    <w:rsid w:val="00292391"/>
    <w:rsid w:val="0029357F"/>
    <w:rsid w:val="0029377E"/>
    <w:rsid w:val="00293B9E"/>
    <w:rsid w:val="00293BC9"/>
    <w:rsid w:val="00293F41"/>
    <w:rsid w:val="00294C22"/>
    <w:rsid w:val="00294ECA"/>
    <w:rsid w:val="00294F58"/>
    <w:rsid w:val="00295284"/>
    <w:rsid w:val="00295F89"/>
    <w:rsid w:val="00296162"/>
    <w:rsid w:val="002961E9"/>
    <w:rsid w:val="00296335"/>
    <w:rsid w:val="002971D1"/>
    <w:rsid w:val="002A0117"/>
    <w:rsid w:val="002A0A1E"/>
    <w:rsid w:val="002A0C4E"/>
    <w:rsid w:val="002A1005"/>
    <w:rsid w:val="002A25AB"/>
    <w:rsid w:val="002A2B78"/>
    <w:rsid w:val="002A2D96"/>
    <w:rsid w:val="002A364A"/>
    <w:rsid w:val="002A422F"/>
    <w:rsid w:val="002A4440"/>
    <w:rsid w:val="002A5B53"/>
    <w:rsid w:val="002A6EC0"/>
    <w:rsid w:val="002A7B06"/>
    <w:rsid w:val="002A7CDB"/>
    <w:rsid w:val="002B0EC2"/>
    <w:rsid w:val="002B10FD"/>
    <w:rsid w:val="002B170C"/>
    <w:rsid w:val="002B2007"/>
    <w:rsid w:val="002B20CC"/>
    <w:rsid w:val="002B2481"/>
    <w:rsid w:val="002B28EA"/>
    <w:rsid w:val="002B30B0"/>
    <w:rsid w:val="002B361B"/>
    <w:rsid w:val="002B3CEC"/>
    <w:rsid w:val="002B4678"/>
    <w:rsid w:val="002B4A4B"/>
    <w:rsid w:val="002B5590"/>
    <w:rsid w:val="002B56BE"/>
    <w:rsid w:val="002B6415"/>
    <w:rsid w:val="002B6729"/>
    <w:rsid w:val="002B7B6B"/>
    <w:rsid w:val="002B7E68"/>
    <w:rsid w:val="002C058B"/>
    <w:rsid w:val="002C105C"/>
    <w:rsid w:val="002C13CF"/>
    <w:rsid w:val="002C2205"/>
    <w:rsid w:val="002C22E6"/>
    <w:rsid w:val="002C2A5E"/>
    <w:rsid w:val="002C2C32"/>
    <w:rsid w:val="002C2CA9"/>
    <w:rsid w:val="002C3088"/>
    <w:rsid w:val="002C355D"/>
    <w:rsid w:val="002C4058"/>
    <w:rsid w:val="002C5190"/>
    <w:rsid w:val="002C586C"/>
    <w:rsid w:val="002C5939"/>
    <w:rsid w:val="002C5AB0"/>
    <w:rsid w:val="002C6B59"/>
    <w:rsid w:val="002C7A03"/>
    <w:rsid w:val="002C7FE2"/>
    <w:rsid w:val="002D0804"/>
    <w:rsid w:val="002D08C7"/>
    <w:rsid w:val="002D08FE"/>
    <w:rsid w:val="002D0D18"/>
    <w:rsid w:val="002D1266"/>
    <w:rsid w:val="002D1558"/>
    <w:rsid w:val="002D1B6E"/>
    <w:rsid w:val="002D212E"/>
    <w:rsid w:val="002D26F1"/>
    <w:rsid w:val="002D2AF3"/>
    <w:rsid w:val="002D2D3E"/>
    <w:rsid w:val="002D3471"/>
    <w:rsid w:val="002D4DC3"/>
    <w:rsid w:val="002D540D"/>
    <w:rsid w:val="002D5D62"/>
    <w:rsid w:val="002D5F69"/>
    <w:rsid w:val="002D5FC9"/>
    <w:rsid w:val="002D6845"/>
    <w:rsid w:val="002D6FDD"/>
    <w:rsid w:val="002D706E"/>
    <w:rsid w:val="002D729E"/>
    <w:rsid w:val="002E035B"/>
    <w:rsid w:val="002E1196"/>
    <w:rsid w:val="002E2949"/>
    <w:rsid w:val="002E30F7"/>
    <w:rsid w:val="002E395E"/>
    <w:rsid w:val="002E3D2D"/>
    <w:rsid w:val="002E433F"/>
    <w:rsid w:val="002E4881"/>
    <w:rsid w:val="002E4E06"/>
    <w:rsid w:val="002E5650"/>
    <w:rsid w:val="002E60F9"/>
    <w:rsid w:val="002E643E"/>
    <w:rsid w:val="002E6CDF"/>
    <w:rsid w:val="002E6E6E"/>
    <w:rsid w:val="002E738D"/>
    <w:rsid w:val="002E75FC"/>
    <w:rsid w:val="002E7E9B"/>
    <w:rsid w:val="002F0578"/>
    <w:rsid w:val="002F0CE7"/>
    <w:rsid w:val="002F102D"/>
    <w:rsid w:val="002F1DBC"/>
    <w:rsid w:val="002F235D"/>
    <w:rsid w:val="002F2B9A"/>
    <w:rsid w:val="002F4082"/>
    <w:rsid w:val="002F40D9"/>
    <w:rsid w:val="002F459B"/>
    <w:rsid w:val="002F5C5E"/>
    <w:rsid w:val="002F706F"/>
    <w:rsid w:val="002F7206"/>
    <w:rsid w:val="002F7FD6"/>
    <w:rsid w:val="00300382"/>
    <w:rsid w:val="003006C8"/>
    <w:rsid w:val="003008F6"/>
    <w:rsid w:val="00301CF5"/>
    <w:rsid w:val="00302152"/>
    <w:rsid w:val="00302A46"/>
    <w:rsid w:val="00302A4D"/>
    <w:rsid w:val="00303DD2"/>
    <w:rsid w:val="003042F5"/>
    <w:rsid w:val="0030592F"/>
    <w:rsid w:val="003060BC"/>
    <w:rsid w:val="00306D55"/>
    <w:rsid w:val="0030700A"/>
    <w:rsid w:val="0030771F"/>
    <w:rsid w:val="003105B2"/>
    <w:rsid w:val="00310AF6"/>
    <w:rsid w:val="00311DD7"/>
    <w:rsid w:val="003132A4"/>
    <w:rsid w:val="003135B0"/>
    <w:rsid w:val="003168A3"/>
    <w:rsid w:val="00316C9A"/>
    <w:rsid w:val="0031764D"/>
    <w:rsid w:val="00320227"/>
    <w:rsid w:val="003206BF"/>
    <w:rsid w:val="0032138A"/>
    <w:rsid w:val="00322BE8"/>
    <w:rsid w:val="00323B63"/>
    <w:rsid w:val="00323F18"/>
    <w:rsid w:val="00324154"/>
    <w:rsid w:val="0032574A"/>
    <w:rsid w:val="00325AFB"/>
    <w:rsid w:val="00325F75"/>
    <w:rsid w:val="00326137"/>
    <w:rsid w:val="00326203"/>
    <w:rsid w:val="0032639C"/>
    <w:rsid w:val="00326408"/>
    <w:rsid w:val="00326510"/>
    <w:rsid w:val="00326542"/>
    <w:rsid w:val="00326994"/>
    <w:rsid w:val="003279A9"/>
    <w:rsid w:val="00330203"/>
    <w:rsid w:val="00331010"/>
    <w:rsid w:val="0033110F"/>
    <w:rsid w:val="00331EE2"/>
    <w:rsid w:val="0033200F"/>
    <w:rsid w:val="003333F0"/>
    <w:rsid w:val="00333589"/>
    <w:rsid w:val="00333706"/>
    <w:rsid w:val="003339C5"/>
    <w:rsid w:val="00333C65"/>
    <w:rsid w:val="003340C2"/>
    <w:rsid w:val="00334972"/>
    <w:rsid w:val="00335B0C"/>
    <w:rsid w:val="00336506"/>
    <w:rsid w:val="003371E5"/>
    <w:rsid w:val="0033725B"/>
    <w:rsid w:val="00337C9E"/>
    <w:rsid w:val="003407B8"/>
    <w:rsid w:val="00341DC8"/>
    <w:rsid w:val="0034231C"/>
    <w:rsid w:val="003426DD"/>
    <w:rsid w:val="00342815"/>
    <w:rsid w:val="00342A61"/>
    <w:rsid w:val="003431BC"/>
    <w:rsid w:val="00343AB8"/>
    <w:rsid w:val="00344655"/>
    <w:rsid w:val="0034530E"/>
    <w:rsid w:val="00346687"/>
    <w:rsid w:val="00346A25"/>
    <w:rsid w:val="00347FC7"/>
    <w:rsid w:val="00350365"/>
    <w:rsid w:val="0035093B"/>
    <w:rsid w:val="00350B82"/>
    <w:rsid w:val="00351C4C"/>
    <w:rsid w:val="0035211E"/>
    <w:rsid w:val="00352F09"/>
    <w:rsid w:val="00353E98"/>
    <w:rsid w:val="003555E0"/>
    <w:rsid w:val="00355CAE"/>
    <w:rsid w:val="00355D90"/>
    <w:rsid w:val="003579BC"/>
    <w:rsid w:val="00357E09"/>
    <w:rsid w:val="0036102F"/>
    <w:rsid w:val="00361479"/>
    <w:rsid w:val="0036300E"/>
    <w:rsid w:val="00363703"/>
    <w:rsid w:val="0036390D"/>
    <w:rsid w:val="0036397D"/>
    <w:rsid w:val="00363F47"/>
    <w:rsid w:val="00364B94"/>
    <w:rsid w:val="00364E1C"/>
    <w:rsid w:val="0036511F"/>
    <w:rsid w:val="003657FC"/>
    <w:rsid w:val="00365CF1"/>
    <w:rsid w:val="00366605"/>
    <w:rsid w:val="00366865"/>
    <w:rsid w:val="0036696F"/>
    <w:rsid w:val="003673D4"/>
    <w:rsid w:val="0037015E"/>
    <w:rsid w:val="003706AA"/>
    <w:rsid w:val="003712DF"/>
    <w:rsid w:val="003713A0"/>
    <w:rsid w:val="00371659"/>
    <w:rsid w:val="00371985"/>
    <w:rsid w:val="00371E1F"/>
    <w:rsid w:val="00374F18"/>
    <w:rsid w:val="00374FCA"/>
    <w:rsid w:val="0037571A"/>
    <w:rsid w:val="003758D5"/>
    <w:rsid w:val="0037661D"/>
    <w:rsid w:val="003766EB"/>
    <w:rsid w:val="00377527"/>
    <w:rsid w:val="00377F9C"/>
    <w:rsid w:val="00380E89"/>
    <w:rsid w:val="003824DE"/>
    <w:rsid w:val="00382CBE"/>
    <w:rsid w:val="00383182"/>
    <w:rsid w:val="00383C06"/>
    <w:rsid w:val="00383E38"/>
    <w:rsid w:val="0038444E"/>
    <w:rsid w:val="0038457E"/>
    <w:rsid w:val="00384836"/>
    <w:rsid w:val="00384F68"/>
    <w:rsid w:val="00385597"/>
    <w:rsid w:val="003858F9"/>
    <w:rsid w:val="00385A45"/>
    <w:rsid w:val="0038657D"/>
    <w:rsid w:val="003871B7"/>
    <w:rsid w:val="003874A2"/>
    <w:rsid w:val="00387E5C"/>
    <w:rsid w:val="00387EDD"/>
    <w:rsid w:val="00391A16"/>
    <w:rsid w:val="003932D8"/>
    <w:rsid w:val="00393EA9"/>
    <w:rsid w:val="00394168"/>
    <w:rsid w:val="00394925"/>
    <w:rsid w:val="00394A50"/>
    <w:rsid w:val="003956FA"/>
    <w:rsid w:val="0039583C"/>
    <w:rsid w:val="00395FD4"/>
    <w:rsid w:val="0039605C"/>
    <w:rsid w:val="003969E7"/>
    <w:rsid w:val="003970D2"/>
    <w:rsid w:val="00397930"/>
    <w:rsid w:val="00397DB9"/>
    <w:rsid w:val="003A07E7"/>
    <w:rsid w:val="003A0AB4"/>
    <w:rsid w:val="003A1317"/>
    <w:rsid w:val="003A13F3"/>
    <w:rsid w:val="003A1C74"/>
    <w:rsid w:val="003A2863"/>
    <w:rsid w:val="003A3A93"/>
    <w:rsid w:val="003A424D"/>
    <w:rsid w:val="003A53E8"/>
    <w:rsid w:val="003A5B5F"/>
    <w:rsid w:val="003A5D85"/>
    <w:rsid w:val="003A5EB2"/>
    <w:rsid w:val="003A63DC"/>
    <w:rsid w:val="003A71BF"/>
    <w:rsid w:val="003B047A"/>
    <w:rsid w:val="003B0692"/>
    <w:rsid w:val="003B0E1D"/>
    <w:rsid w:val="003B1EDA"/>
    <w:rsid w:val="003B2BFA"/>
    <w:rsid w:val="003B3229"/>
    <w:rsid w:val="003B3740"/>
    <w:rsid w:val="003B3B2C"/>
    <w:rsid w:val="003B3D8D"/>
    <w:rsid w:val="003B4335"/>
    <w:rsid w:val="003B50AF"/>
    <w:rsid w:val="003B56DA"/>
    <w:rsid w:val="003B600C"/>
    <w:rsid w:val="003B66D6"/>
    <w:rsid w:val="003B75AA"/>
    <w:rsid w:val="003B7A93"/>
    <w:rsid w:val="003B7CE4"/>
    <w:rsid w:val="003C001B"/>
    <w:rsid w:val="003C0113"/>
    <w:rsid w:val="003C0637"/>
    <w:rsid w:val="003C1256"/>
    <w:rsid w:val="003C162B"/>
    <w:rsid w:val="003C28D5"/>
    <w:rsid w:val="003C2A10"/>
    <w:rsid w:val="003C2FF1"/>
    <w:rsid w:val="003C3704"/>
    <w:rsid w:val="003C4B9C"/>
    <w:rsid w:val="003C55D4"/>
    <w:rsid w:val="003C62BB"/>
    <w:rsid w:val="003C6A56"/>
    <w:rsid w:val="003C76FE"/>
    <w:rsid w:val="003C77CE"/>
    <w:rsid w:val="003C79FD"/>
    <w:rsid w:val="003D06C7"/>
    <w:rsid w:val="003D0D2E"/>
    <w:rsid w:val="003D0FB8"/>
    <w:rsid w:val="003D1701"/>
    <w:rsid w:val="003D2613"/>
    <w:rsid w:val="003D29DE"/>
    <w:rsid w:val="003D2FF9"/>
    <w:rsid w:val="003D31BB"/>
    <w:rsid w:val="003D3250"/>
    <w:rsid w:val="003D35BF"/>
    <w:rsid w:val="003D4713"/>
    <w:rsid w:val="003D5A17"/>
    <w:rsid w:val="003D6517"/>
    <w:rsid w:val="003D6A8D"/>
    <w:rsid w:val="003D6BA0"/>
    <w:rsid w:val="003D72FE"/>
    <w:rsid w:val="003D7549"/>
    <w:rsid w:val="003E175A"/>
    <w:rsid w:val="003E1BCA"/>
    <w:rsid w:val="003E2560"/>
    <w:rsid w:val="003E463D"/>
    <w:rsid w:val="003E49E4"/>
    <w:rsid w:val="003E49E8"/>
    <w:rsid w:val="003E4A64"/>
    <w:rsid w:val="003E65CA"/>
    <w:rsid w:val="003E71D6"/>
    <w:rsid w:val="003E758F"/>
    <w:rsid w:val="003E7AEC"/>
    <w:rsid w:val="003E7B12"/>
    <w:rsid w:val="003E7F2F"/>
    <w:rsid w:val="003F0019"/>
    <w:rsid w:val="003F0682"/>
    <w:rsid w:val="003F15AE"/>
    <w:rsid w:val="003F200B"/>
    <w:rsid w:val="003F2109"/>
    <w:rsid w:val="003F2F38"/>
    <w:rsid w:val="003F3C80"/>
    <w:rsid w:val="003F4481"/>
    <w:rsid w:val="003F4CEF"/>
    <w:rsid w:val="003F4F76"/>
    <w:rsid w:val="003F676D"/>
    <w:rsid w:val="003F708C"/>
    <w:rsid w:val="003F729D"/>
    <w:rsid w:val="003F73D6"/>
    <w:rsid w:val="003F743A"/>
    <w:rsid w:val="003F756E"/>
    <w:rsid w:val="003F7713"/>
    <w:rsid w:val="0040003A"/>
    <w:rsid w:val="00400494"/>
    <w:rsid w:val="004007FC"/>
    <w:rsid w:val="00400DAF"/>
    <w:rsid w:val="004013BD"/>
    <w:rsid w:val="0040182E"/>
    <w:rsid w:val="00402A5E"/>
    <w:rsid w:val="004034A7"/>
    <w:rsid w:val="004036E0"/>
    <w:rsid w:val="00403E2A"/>
    <w:rsid w:val="00404040"/>
    <w:rsid w:val="00404478"/>
    <w:rsid w:val="004049B7"/>
    <w:rsid w:val="00405193"/>
    <w:rsid w:val="0040647E"/>
    <w:rsid w:val="00406B55"/>
    <w:rsid w:val="004070DD"/>
    <w:rsid w:val="00407DF7"/>
    <w:rsid w:val="0041065A"/>
    <w:rsid w:val="00410845"/>
    <w:rsid w:val="00410D7A"/>
    <w:rsid w:val="00412713"/>
    <w:rsid w:val="0041284E"/>
    <w:rsid w:val="00412B04"/>
    <w:rsid w:val="004134DC"/>
    <w:rsid w:val="00415205"/>
    <w:rsid w:val="00415240"/>
    <w:rsid w:val="004153D8"/>
    <w:rsid w:val="00417661"/>
    <w:rsid w:val="00417E5C"/>
    <w:rsid w:val="00417E90"/>
    <w:rsid w:val="00417EC3"/>
    <w:rsid w:val="00420505"/>
    <w:rsid w:val="0042065E"/>
    <w:rsid w:val="0042132C"/>
    <w:rsid w:val="0042245A"/>
    <w:rsid w:val="004225DD"/>
    <w:rsid w:val="00422903"/>
    <w:rsid w:val="00422960"/>
    <w:rsid w:val="00422C22"/>
    <w:rsid w:val="00423C17"/>
    <w:rsid w:val="004244C9"/>
    <w:rsid w:val="004250F0"/>
    <w:rsid w:val="00425FB0"/>
    <w:rsid w:val="00426A0E"/>
    <w:rsid w:val="004277D4"/>
    <w:rsid w:val="00427A75"/>
    <w:rsid w:val="00427D6F"/>
    <w:rsid w:val="00427E63"/>
    <w:rsid w:val="00431296"/>
    <w:rsid w:val="004316D9"/>
    <w:rsid w:val="00431E68"/>
    <w:rsid w:val="00432CEB"/>
    <w:rsid w:val="0043396C"/>
    <w:rsid w:val="00433D5E"/>
    <w:rsid w:val="00434F80"/>
    <w:rsid w:val="0043515C"/>
    <w:rsid w:val="00435548"/>
    <w:rsid w:val="00435959"/>
    <w:rsid w:val="00436094"/>
    <w:rsid w:val="00437492"/>
    <w:rsid w:val="00440067"/>
    <w:rsid w:val="00440423"/>
    <w:rsid w:val="00440DFB"/>
    <w:rsid w:val="00440F9F"/>
    <w:rsid w:val="0044133E"/>
    <w:rsid w:val="00442206"/>
    <w:rsid w:val="004426A1"/>
    <w:rsid w:val="004426E5"/>
    <w:rsid w:val="00443529"/>
    <w:rsid w:val="004444FE"/>
    <w:rsid w:val="00444CC7"/>
    <w:rsid w:val="004451E5"/>
    <w:rsid w:val="004453DF"/>
    <w:rsid w:val="00445507"/>
    <w:rsid w:val="004455F5"/>
    <w:rsid w:val="00446434"/>
    <w:rsid w:val="004466A7"/>
    <w:rsid w:val="0044735F"/>
    <w:rsid w:val="00447426"/>
    <w:rsid w:val="00447B15"/>
    <w:rsid w:val="00450150"/>
    <w:rsid w:val="00450516"/>
    <w:rsid w:val="004515D3"/>
    <w:rsid w:val="00452146"/>
    <w:rsid w:val="00452341"/>
    <w:rsid w:val="004524D8"/>
    <w:rsid w:val="004527DA"/>
    <w:rsid w:val="00452ADC"/>
    <w:rsid w:val="00453B98"/>
    <w:rsid w:val="004547CA"/>
    <w:rsid w:val="00454889"/>
    <w:rsid w:val="00455354"/>
    <w:rsid w:val="00456D44"/>
    <w:rsid w:val="0045703F"/>
    <w:rsid w:val="004574DC"/>
    <w:rsid w:val="00457FF0"/>
    <w:rsid w:val="00460AFC"/>
    <w:rsid w:val="00460DC4"/>
    <w:rsid w:val="004615A8"/>
    <w:rsid w:val="00462374"/>
    <w:rsid w:val="00462966"/>
    <w:rsid w:val="00462D1C"/>
    <w:rsid w:val="00462E83"/>
    <w:rsid w:val="00462F47"/>
    <w:rsid w:val="00463142"/>
    <w:rsid w:val="00463273"/>
    <w:rsid w:val="0046352D"/>
    <w:rsid w:val="0046385E"/>
    <w:rsid w:val="004641F9"/>
    <w:rsid w:val="00465385"/>
    <w:rsid w:val="00465AF7"/>
    <w:rsid w:val="00465B32"/>
    <w:rsid w:val="004661CE"/>
    <w:rsid w:val="004670B2"/>
    <w:rsid w:val="0046725F"/>
    <w:rsid w:val="00467E8B"/>
    <w:rsid w:val="00470DA0"/>
    <w:rsid w:val="0047105D"/>
    <w:rsid w:val="00471146"/>
    <w:rsid w:val="0047168C"/>
    <w:rsid w:val="00471C25"/>
    <w:rsid w:val="00471E4E"/>
    <w:rsid w:val="004722AE"/>
    <w:rsid w:val="004730E4"/>
    <w:rsid w:val="00473458"/>
    <w:rsid w:val="00473477"/>
    <w:rsid w:val="00473542"/>
    <w:rsid w:val="0047355E"/>
    <w:rsid w:val="0047398D"/>
    <w:rsid w:val="004743D4"/>
    <w:rsid w:val="0047476E"/>
    <w:rsid w:val="00474AC4"/>
    <w:rsid w:val="00474FAB"/>
    <w:rsid w:val="00477451"/>
    <w:rsid w:val="00481AA7"/>
    <w:rsid w:val="0048249E"/>
    <w:rsid w:val="00482537"/>
    <w:rsid w:val="00483831"/>
    <w:rsid w:val="00483C2D"/>
    <w:rsid w:val="004848E0"/>
    <w:rsid w:val="00484EC0"/>
    <w:rsid w:val="0048564D"/>
    <w:rsid w:val="0048610D"/>
    <w:rsid w:val="00487502"/>
    <w:rsid w:val="00487D20"/>
    <w:rsid w:val="00487EDD"/>
    <w:rsid w:val="004902C6"/>
    <w:rsid w:val="00491F6A"/>
    <w:rsid w:val="00492C65"/>
    <w:rsid w:val="00493036"/>
    <w:rsid w:val="00493813"/>
    <w:rsid w:val="00493D0E"/>
    <w:rsid w:val="00493DE3"/>
    <w:rsid w:val="00494159"/>
    <w:rsid w:val="00495C96"/>
    <w:rsid w:val="00496192"/>
    <w:rsid w:val="00496A82"/>
    <w:rsid w:val="004973B6"/>
    <w:rsid w:val="00497DBD"/>
    <w:rsid w:val="004A0209"/>
    <w:rsid w:val="004A0B00"/>
    <w:rsid w:val="004A16AC"/>
    <w:rsid w:val="004A1B27"/>
    <w:rsid w:val="004A2519"/>
    <w:rsid w:val="004A27D6"/>
    <w:rsid w:val="004A2D87"/>
    <w:rsid w:val="004A2E8E"/>
    <w:rsid w:val="004A3094"/>
    <w:rsid w:val="004A3603"/>
    <w:rsid w:val="004A3886"/>
    <w:rsid w:val="004A3B69"/>
    <w:rsid w:val="004A4CEB"/>
    <w:rsid w:val="004A54D0"/>
    <w:rsid w:val="004A6300"/>
    <w:rsid w:val="004A6918"/>
    <w:rsid w:val="004A6A3C"/>
    <w:rsid w:val="004A6CAF"/>
    <w:rsid w:val="004B0D78"/>
    <w:rsid w:val="004B17D0"/>
    <w:rsid w:val="004B1D06"/>
    <w:rsid w:val="004B1EF0"/>
    <w:rsid w:val="004B2F1B"/>
    <w:rsid w:val="004B332D"/>
    <w:rsid w:val="004B34E9"/>
    <w:rsid w:val="004B392D"/>
    <w:rsid w:val="004B3E2F"/>
    <w:rsid w:val="004B41A3"/>
    <w:rsid w:val="004B45ED"/>
    <w:rsid w:val="004B4A5C"/>
    <w:rsid w:val="004B57BD"/>
    <w:rsid w:val="004B6497"/>
    <w:rsid w:val="004B68D8"/>
    <w:rsid w:val="004B7122"/>
    <w:rsid w:val="004B72C4"/>
    <w:rsid w:val="004B73C5"/>
    <w:rsid w:val="004C00FA"/>
    <w:rsid w:val="004C02F9"/>
    <w:rsid w:val="004C09FC"/>
    <w:rsid w:val="004C101C"/>
    <w:rsid w:val="004C13BF"/>
    <w:rsid w:val="004C1CB5"/>
    <w:rsid w:val="004C1E35"/>
    <w:rsid w:val="004C28D3"/>
    <w:rsid w:val="004C2EA2"/>
    <w:rsid w:val="004C379E"/>
    <w:rsid w:val="004C3D52"/>
    <w:rsid w:val="004C5C79"/>
    <w:rsid w:val="004C6A62"/>
    <w:rsid w:val="004C79F5"/>
    <w:rsid w:val="004C7DF8"/>
    <w:rsid w:val="004C7ED1"/>
    <w:rsid w:val="004D07B1"/>
    <w:rsid w:val="004D2256"/>
    <w:rsid w:val="004D27E4"/>
    <w:rsid w:val="004D2F73"/>
    <w:rsid w:val="004D3C4D"/>
    <w:rsid w:val="004D54AE"/>
    <w:rsid w:val="004D5507"/>
    <w:rsid w:val="004D5ACA"/>
    <w:rsid w:val="004D6034"/>
    <w:rsid w:val="004D64B8"/>
    <w:rsid w:val="004D65AD"/>
    <w:rsid w:val="004D7064"/>
    <w:rsid w:val="004D78B1"/>
    <w:rsid w:val="004E12B7"/>
    <w:rsid w:val="004E2273"/>
    <w:rsid w:val="004E33D0"/>
    <w:rsid w:val="004E3FA9"/>
    <w:rsid w:val="004E4145"/>
    <w:rsid w:val="004E4665"/>
    <w:rsid w:val="004E46A2"/>
    <w:rsid w:val="004E4B44"/>
    <w:rsid w:val="004E52DA"/>
    <w:rsid w:val="004E5437"/>
    <w:rsid w:val="004E64C9"/>
    <w:rsid w:val="004E70B7"/>
    <w:rsid w:val="004E77B8"/>
    <w:rsid w:val="004E78C1"/>
    <w:rsid w:val="004F0C62"/>
    <w:rsid w:val="004F136D"/>
    <w:rsid w:val="004F1FE6"/>
    <w:rsid w:val="004F2602"/>
    <w:rsid w:val="004F3980"/>
    <w:rsid w:val="004F4562"/>
    <w:rsid w:val="004F46AD"/>
    <w:rsid w:val="004F4B4C"/>
    <w:rsid w:val="004F4FF5"/>
    <w:rsid w:val="004F579F"/>
    <w:rsid w:val="004F5849"/>
    <w:rsid w:val="004F5924"/>
    <w:rsid w:val="004F5978"/>
    <w:rsid w:val="004F5ABC"/>
    <w:rsid w:val="004F5AEB"/>
    <w:rsid w:val="004F5D80"/>
    <w:rsid w:val="004F719E"/>
    <w:rsid w:val="004F73FF"/>
    <w:rsid w:val="004F7D7E"/>
    <w:rsid w:val="004F7D91"/>
    <w:rsid w:val="005008AE"/>
    <w:rsid w:val="00500907"/>
    <w:rsid w:val="00500B45"/>
    <w:rsid w:val="005020F6"/>
    <w:rsid w:val="00502295"/>
    <w:rsid w:val="00502EAB"/>
    <w:rsid w:val="00504D35"/>
    <w:rsid w:val="00505566"/>
    <w:rsid w:val="005065BD"/>
    <w:rsid w:val="00507A86"/>
    <w:rsid w:val="00510378"/>
    <w:rsid w:val="00510CDE"/>
    <w:rsid w:val="0051100C"/>
    <w:rsid w:val="00512060"/>
    <w:rsid w:val="0051303A"/>
    <w:rsid w:val="00513620"/>
    <w:rsid w:val="0051387A"/>
    <w:rsid w:val="005149EA"/>
    <w:rsid w:val="00515417"/>
    <w:rsid w:val="00516BA9"/>
    <w:rsid w:val="0051764B"/>
    <w:rsid w:val="0051766A"/>
    <w:rsid w:val="00517EE3"/>
    <w:rsid w:val="00520186"/>
    <w:rsid w:val="00520311"/>
    <w:rsid w:val="0052031B"/>
    <w:rsid w:val="005209C4"/>
    <w:rsid w:val="00520A54"/>
    <w:rsid w:val="00521872"/>
    <w:rsid w:val="00521DA3"/>
    <w:rsid w:val="00522A76"/>
    <w:rsid w:val="00522D7C"/>
    <w:rsid w:val="00523569"/>
    <w:rsid w:val="005236D5"/>
    <w:rsid w:val="0052496D"/>
    <w:rsid w:val="00524EA6"/>
    <w:rsid w:val="005255F8"/>
    <w:rsid w:val="005259CE"/>
    <w:rsid w:val="00525A87"/>
    <w:rsid w:val="00526792"/>
    <w:rsid w:val="00526D4D"/>
    <w:rsid w:val="00527496"/>
    <w:rsid w:val="005276DD"/>
    <w:rsid w:val="005278B1"/>
    <w:rsid w:val="00527AC0"/>
    <w:rsid w:val="005302D1"/>
    <w:rsid w:val="0053056B"/>
    <w:rsid w:val="0053086D"/>
    <w:rsid w:val="005310E0"/>
    <w:rsid w:val="0053124B"/>
    <w:rsid w:val="00532616"/>
    <w:rsid w:val="0053272B"/>
    <w:rsid w:val="00532D2E"/>
    <w:rsid w:val="005332A9"/>
    <w:rsid w:val="00533805"/>
    <w:rsid w:val="005338AC"/>
    <w:rsid w:val="00533978"/>
    <w:rsid w:val="00533D4C"/>
    <w:rsid w:val="0053430F"/>
    <w:rsid w:val="00534B98"/>
    <w:rsid w:val="005372B8"/>
    <w:rsid w:val="00537A8F"/>
    <w:rsid w:val="005400E6"/>
    <w:rsid w:val="0054048D"/>
    <w:rsid w:val="0054162F"/>
    <w:rsid w:val="00541EE4"/>
    <w:rsid w:val="0054219A"/>
    <w:rsid w:val="0054250A"/>
    <w:rsid w:val="005426BF"/>
    <w:rsid w:val="00542899"/>
    <w:rsid w:val="00542EC2"/>
    <w:rsid w:val="00543186"/>
    <w:rsid w:val="005435CE"/>
    <w:rsid w:val="005443AC"/>
    <w:rsid w:val="005446BA"/>
    <w:rsid w:val="0054500C"/>
    <w:rsid w:val="005452A4"/>
    <w:rsid w:val="00545538"/>
    <w:rsid w:val="00545729"/>
    <w:rsid w:val="005461A0"/>
    <w:rsid w:val="005465A3"/>
    <w:rsid w:val="00547E70"/>
    <w:rsid w:val="00547F85"/>
    <w:rsid w:val="00550462"/>
    <w:rsid w:val="00551727"/>
    <w:rsid w:val="005529F0"/>
    <w:rsid w:val="00552E3E"/>
    <w:rsid w:val="00552E92"/>
    <w:rsid w:val="0055337F"/>
    <w:rsid w:val="005534E9"/>
    <w:rsid w:val="00553846"/>
    <w:rsid w:val="00554109"/>
    <w:rsid w:val="0055418A"/>
    <w:rsid w:val="00554362"/>
    <w:rsid w:val="0055464B"/>
    <w:rsid w:val="00555B36"/>
    <w:rsid w:val="00555B66"/>
    <w:rsid w:val="00556055"/>
    <w:rsid w:val="00556169"/>
    <w:rsid w:val="0055644A"/>
    <w:rsid w:val="005572B1"/>
    <w:rsid w:val="0055730F"/>
    <w:rsid w:val="00557EC5"/>
    <w:rsid w:val="00561217"/>
    <w:rsid w:val="00562DCC"/>
    <w:rsid w:val="0056313B"/>
    <w:rsid w:val="005639CF"/>
    <w:rsid w:val="00564FD9"/>
    <w:rsid w:val="00565DC6"/>
    <w:rsid w:val="00565E56"/>
    <w:rsid w:val="00565E58"/>
    <w:rsid w:val="00566BCC"/>
    <w:rsid w:val="00567028"/>
    <w:rsid w:val="0056739F"/>
    <w:rsid w:val="005677AE"/>
    <w:rsid w:val="00567E95"/>
    <w:rsid w:val="0057153F"/>
    <w:rsid w:val="005717E4"/>
    <w:rsid w:val="00572D77"/>
    <w:rsid w:val="0057307C"/>
    <w:rsid w:val="0057352F"/>
    <w:rsid w:val="00573FC5"/>
    <w:rsid w:val="00574ACB"/>
    <w:rsid w:val="005764D0"/>
    <w:rsid w:val="00576F46"/>
    <w:rsid w:val="00577B14"/>
    <w:rsid w:val="00577C9C"/>
    <w:rsid w:val="00577F02"/>
    <w:rsid w:val="00580159"/>
    <w:rsid w:val="0058291F"/>
    <w:rsid w:val="00582AF5"/>
    <w:rsid w:val="00583E41"/>
    <w:rsid w:val="00584BE7"/>
    <w:rsid w:val="005864FA"/>
    <w:rsid w:val="00587322"/>
    <w:rsid w:val="0058744D"/>
    <w:rsid w:val="00587CC9"/>
    <w:rsid w:val="00590CD8"/>
    <w:rsid w:val="0059276B"/>
    <w:rsid w:val="005929CB"/>
    <w:rsid w:val="005935C6"/>
    <w:rsid w:val="00593799"/>
    <w:rsid w:val="00593E13"/>
    <w:rsid w:val="0059497D"/>
    <w:rsid w:val="00594EF9"/>
    <w:rsid w:val="00596098"/>
    <w:rsid w:val="005965BC"/>
    <w:rsid w:val="00596C16"/>
    <w:rsid w:val="00597112"/>
    <w:rsid w:val="005975DD"/>
    <w:rsid w:val="005A0037"/>
    <w:rsid w:val="005A08F4"/>
    <w:rsid w:val="005A0DB5"/>
    <w:rsid w:val="005A1602"/>
    <w:rsid w:val="005A1D67"/>
    <w:rsid w:val="005A2AA6"/>
    <w:rsid w:val="005A2F90"/>
    <w:rsid w:val="005A3A15"/>
    <w:rsid w:val="005A4B08"/>
    <w:rsid w:val="005A5095"/>
    <w:rsid w:val="005A5F6A"/>
    <w:rsid w:val="005A7210"/>
    <w:rsid w:val="005A789A"/>
    <w:rsid w:val="005B0FB7"/>
    <w:rsid w:val="005B121F"/>
    <w:rsid w:val="005B23F7"/>
    <w:rsid w:val="005B281C"/>
    <w:rsid w:val="005B2A22"/>
    <w:rsid w:val="005B2A72"/>
    <w:rsid w:val="005B343C"/>
    <w:rsid w:val="005B3919"/>
    <w:rsid w:val="005B43A1"/>
    <w:rsid w:val="005B43B5"/>
    <w:rsid w:val="005B4A08"/>
    <w:rsid w:val="005B4ECA"/>
    <w:rsid w:val="005B4F9C"/>
    <w:rsid w:val="005B5862"/>
    <w:rsid w:val="005B614E"/>
    <w:rsid w:val="005B689F"/>
    <w:rsid w:val="005C17F8"/>
    <w:rsid w:val="005C1E8A"/>
    <w:rsid w:val="005C26FC"/>
    <w:rsid w:val="005C2E74"/>
    <w:rsid w:val="005C3A07"/>
    <w:rsid w:val="005C3CD6"/>
    <w:rsid w:val="005C3E2A"/>
    <w:rsid w:val="005C46F5"/>
    <w:rsid w:val="005C4950"/>
    <w:rsid w:val="005C4A0A"/>
    <w:rsid w:val="005C4AE0"/>
    <w:rsid w:val="005C4CE1"/>
    <w:rsid w:val="005C52AE"/>
    <w:rsid w:val="005C629B"/>
    <w:rsid w:val="005C65D2"/>
    <w:rsid w:val="005C6694"/>
    <w:rsid w:val="005D0632"/>
    <w:rsid w:val="005D0723"/>
    <w:rsid w:val="005D09C8"/>
    <w:rsid w:val="005D200B"/>
    <w:rsid w:val="005D2015"/>
    <w:rsid w:val="005D21FD"/>
    <w:rsid w:val="005D2DB2"/>
    <w:rsid w:val="005D3927"/>
    <w:rsid w:val="005D3B6D"/>
    <w:rsid w:val="005D3E2C"/>
    <w:rsid w:val="005D4C6D"/>
    <w:rsid w:val="005D59F9"/>
    <w:rsid w:val="005D66BB"/>
    <w:rsid w:val="005D6B67"/>
    <w:rsid w:val="005D793E"/>
    <w:rsid w:val="005D7CAD"/>
    <w:rsid w:val="005E0B16"/>
    <w:rsid w:val="005E1132"/>
    <w:rsid w:val="005E1388"/>
    <w:rsid w:val="005E2623"/>
    <w:rsid w:val="005E270A"/>
    <w:rsid w:val="005E3BBE"/>
    <w:rsid w:val="005E3E1C"/>
    <w:rsid w:val="005E4246"/>
    <w:rsid w:val="005E4A20"/>
    <w:rsid w:val="005E4AA0"/>
    <w:rsid w:val="005E515A"/>
    <w:rsid w:val="005E5172"/>
    <w:rsid w:val="005E54A6"/>
    <w:rsid w:val="005E5E35"/>
    <w:rsid w:val="005E634F"/>
    <w:rsid w:val="005E70E0"/>
    <w:rsid w:val="005E7DFC"/>
    <w:rsid w:val="005F0AA5"/>
    <w:rsid w:val="005F0E3C"/>
    <w:rsid w:val="005F265F"/>
    <w:rsid w:val="005F2692"/>
    <w:rsid w:val="005F2AA4"/>
    <w:rsid w:val="005F3578"/>
    <w:rsid w:val="005F37DF"/>
    <w:rsid w:val="005F458B"/>
    <w:rsid w:val="005F5F94"/>
    <w:rsid w:val="005F62FD"/>
    <w:rsid w:val="005F6DA3"/>
    <w:rsid w:val="005F703B"/>
    <w:rsid w:val="005F778D"/>
    <w:rsid w:val="0060082C"/>
    <w:rsid w:val="00600A69"/>
    <w:rsid w:val="00602C1E"/>
    <w:rsid w:val="0060308A"/>
    <w:rsid w:val="00603F25"/>
    <w:rsid w:val="0060538A"/>
    <w:rsid w:val="00605E04"/>
    <w:rsid w:val="00605ED1"/>
    <w:rsid w:val="006063CF"/>
    <w:rsid w:val="0060708A"/>
    <w:rsid w:val="0060724B"/>
    <w:rsid w:val="006072E7"/>
    <w:rsid w:val="006074EF"/>
    <w:rsid w:val="0060757E"/>
    <w:rsid w:val="00607919"/>
    <w:rsid w:val="00610529"/>
    <w:rsid w:val="00610562"/>
    <w:rsid w:val="006105F7"/>
    <w:rsid w:val="00611EBD"/>
    <w:rsid w:val="00612640"/>
    <w:rsid w:val="006129F8"/>
    <w:rsid w:val="00612AB5"/>
    <w:rsid w:val="00612E01"/>
    <w:rsid w:val="006132B6"/>
    <w:rsid w:val="00613356"/>
    <w:rsid w:val="00613A93"/>
    <w:rsid w:val="00614871"/>
    <w:rsid w:val="006150D6"/>
    <w:rsid w:val="00615424"/>
    <w:rsid w:val="00615DB1"/>
    <w:rsid w:val="00615E65"/>
    <w:rsid w:val="00616583"/>
    <w:rsid w:val="00617120"/>
    <w:rsid w:val="006171F1"/>
    <w:rsid w:val="00617A53"/>
    <w:rsid w:val="0062015D"/>
    <w:rsid w:val="0062015F"/>
    <w:rsid w:val="0062055E"/>
    <w:rsid w:val="00621025"/>
    <w:rsid w:val="00621C31"/>
    <w:rsid w:val="00621C71"/>
    <w:rsid w:val="00622A51"/>
    <w:rsid w:val="00622A97"/>
    <w:rsid w:val="00622D87"/>
    <w:rsid w:val="00623167"/>
    <w:rsid w:val="00623D92"/>
    <w:rsid w:val="00624346"/>
    <w:rsid w:val="00624D90"/>
    <w:rsid w:val="00624FBA"/>
    <w:rsid w:val="00624FC8"/>
    <w:rsid w:val="00626170"/>
    <w:rsid w:val="00626461"/>
    <w:rsid w:val="006265CF"/>
    <w:rsid w:val="00626C55"/>
    <w:rsid w:val="00626CAF"/>
    <w:rsid w:val="00626F7C"/>
    <w:rsid w:val="00627B6D"/>
    <w:rsid w:val="00630234"/>
    <w:rsid w:val="00630EAB"/>
    <w:rsid w:val="006313C1"/>
    <w:rsid w:val="00631C30"/>
    <w:rsid w:val="00633798"/>
    <w:rsid w:val="00634026"/>
    <w:rsid w:val="006344BA"/>
    <w:rsid w:val="006351B2"/>
    <w:rsid w:val="006363F5"/>
    <w:rsid w:val="00636608"/>
    <w:rsid w:val="006369A4"/>
    <w:rsid w:val="00636F5C"/>
    <w:rsid w:val="0063723E"/>
    <w:rsid w:val="00640124"/>
    <w:rsid w:val="006408F8"/>
    <w:rsid w:val="00640D1D"/>
    <w:rsid w:val="00640D7F"/>
    <w:rsid w:val="00641003"/>
    <w:rsid w:val="006411C3"/>
    <w:rsid w:val="0064129C"/>
    <w:rsid w:val="0064146B"/>
    <w:rsid w:val="00641807"/>
    <w:rsid w:val="00641F5C"/>
    <w:rsid w:val="00642148"/>
    <w:rsid w:val="00643549"/>
    <w:rsid w:val="0064371E"/>
    <w:rsid w:val="006437AC"/>
    <w:rsid w:val="00644F4E"/>
    <w:rsid w:val="00645114"/>
    <w:rsid w:val="00645505"/>
    <w:rsid w:val="006455E6"/>
    <w:rsid w:val="00645855"/>
    <w:rsid w:val="00646EB5"/>
    <w:rsid w:val="006473FE"/>
    <w:rsid w:val="00650E38"/>
    <w:rsid w:val="00650F81"/>
    <w:rsid w:val="0065113F"/>
    <w:rsid w:val="00651527"/>
    <w:rsid w:val="00652118"/>
    <w:rsid w:val="00654B17"/>
    <w:rsid w:val="00654C60"/>
    <w:rsid w:val="00655D7A"/>
    <w:rsid w:val="00656200"/>
    <w:rsid w:val="00656887"/>
    <w:rsid w:val="006569F2"/>
    <w:rsid w:val="00657495"/>
    <w:rsid w:val="00657620"/>
    <w:rsid w:val="00657F2C"/>
    <w:rsid w:val="00661333"/>
    <w:rsid w:val="006617A2"/>
    <w:rsid w:val="00661DAF"/>
    <w:rsid w:val="00661FD4"/>
    <w:rsid w:val="006632BD"/>
    <w:rsid w:val="00663788"/>
    <w:rsid w:val="00663A7F"/>
    <w:rsid w:val="00663EDA"/>
    <w:rsid w:val="00663F42"/>
    <w:rsid w:val="0066412E"/>
    <w:rsid w:val="00664CAD"/>
    <w:rsid w:val="00665B71"/>
    <w:rsid w:val="00665D40"/>
    <w:rsid w:val="00667265"/>
    <w:rsid w:val="0066762F"/>
    <w:rsid w:val="00667F02"/>
    <w:rsid w:val="00667F30"/>
    <w:rsid w:val="006701E5"/>
    <w:rsid w:val="006704DA"/>
    <w:rsid w:val="00671D57"/>
    <w:rsid w:val="0067282C"/>
    <w:rsid w:val="00672C08"/>
    <w:rsid w:val="00672F4E"/>
    <w:rsid w:val="006736BF"/>
    <w:rsid w:val="00673757"/>
    <w:rsid w:val="00673997"/>
    <w:rsid w:val="00674A1E"/>
    <w:rsid w:val="00674CD5"/>
    <w:rsid w:val="00674E8D"/>
    <w:rsid w:val="006752E3"/>
    <w:rsid w:val="006755EC"/>
    <w:rsid w:val="00677321"/>
    <w:rsid w:val="0067777E"/>
    <w:rsid w:val="00677B42"/>
    <w:rsid w:val="0068132F"/>
    <w:rsid w:val="00681418"/>
    <w:rsid w:val="00682B39"/>
    <w:rsid w:val="00682C2F"/>
    <w:rsid w:val="006830A9"/>
    <w:rsid w:val="006835E8"/>
    <w:rsid w:val="00683B33"/>
    <w:rsid w:val="00683D7C"/>
    <w:rsid w:val="0068464A"/>
    <w:rsid w:val="00684E1D"/>
    <w:rsid w:val="006856E5"/>
    <w:rsid w:val="0068649F"/>
    <w:rsid w:val="00686E1E"/>
    <w:rsid w:val="00687504"/>
    <w:rsid w:val="00687639"/>
    <w:rsid w:val="00690057"/>
    <w:rsid w:val="006902B2"/>
    <w:rsid w:val="00690469"/>
    <w:rsid w:val="00690854"/>
    <w:rsid w:val="0069099A"/>
    <w:rsid w:val="00690BDC"/>
    <w:rsid w:val="006916DD"/>
    <w:rsid w:val="00691DE5"/>
    <w:rsid w:val="00692511"/>
    <w:rsid w:val="00692943"/>
    <w:rsid w:val="00692C14"/>
    <w:rsid w:val="006939CB"/>
    <w:rsid w:val="00693EB2"/>
    <w:rsid w:val="006941CF"/>
    <w:rsid w:val="0069444C"/>
    <w:rsid w:val="00694D33"/>
    <w:rsid w:val="00695FF0"/>
    <w:rsid w:val="00696C36"/>
    <w:rsid w:val="00696FF3"/>
    <w:rsid w:val="0069717B"/>
    <w:rsid w:val="00697365"/>
    <w:rsid w:val="00697FC4"/>
    <w:rsid w:val="006A0003"/>
    <w:rsid w:val="006A0019"/>
    <w:rsid w:val="006A0042"/>
    <w:rsid w:val="006A11AB"/>
    <w:rsid w:val="006A25B9"/>
    <w:rsid w:val="006A2B74"/>
    <w:rsid w:val="006A2CDA"/>
    <w:rsid w:val="006A3DF0"/>
    <w:rsid w:val="006A6633"/>
    <w:rsid w:val="006A6745"/>
    <w:rsid w:val="006B0E6E"/>
    <w:rsid w:val="006B0E7C"/>
    <w:rsid w:val="006B11BA"/>
    <w:rsid w:val="006B24CF"/>
    <w:rsid w:val="006B2BBE"/>
    <w:rsid w:val="006B322E"/>
    <w:rsid w:val="006B35A5"/>
    <w:rsid w:val="006B42E7"/>
    <w:rsid w:val="006B4E04"/>
    <w:rsid w:val="006B53F7"/>
    <w:rsid w:val="006B555F"/>
    <w:rsid w:val="006B5F6A"/>
    <w:rsid w:val="006B5F73"/>
    <w:rsid w:val="006B7E76"/>
    <w:rsid w:val="006C0825"/>
    <w:rsid w:val="006C0955"/>
    <w:rsid w:val="006C306D"/>
    <w:rsid w:val="006C3224"/>
    <w:rsid w:val="006C36E5"/>
    <w:rsid w:val="006C599D"/>
    <w:rsid w:val="006C6973"/>
    <w:rsid w:val="006C6ACF"/>
    <w:rsid w:val="006C76BD"/>
    <w:rsid w:val="006D0933"/>
    <w:rsid w:val="006D17B3"/>
    <w:rsid w:val="006D19EF"/>
    <w:rsid w:val="006D2DE5"/>
    <w:rsid w:val="006D46B2"/>
    <w:rsid w:val="006D54C8"/>
    <w:rsid w:val="006D5763"/>
    <w:rsid w:val="006D6255"/>
    <w:rsid w:val="006D767D"/>
    <w:rsid w:val="006D7D53"/>
    <w:rsid w:val="006E10B4"/>
    <w:rsid w:val="006E1358"/>
    <w:rsid w:val="006E15CE"/>
    <w:rsid w:val="006E1863"/>
    <w:rsid w:val="006E1E29"/>
    <w:rsid w:val="006E1F1C"/>
    <w:rsid w:val="006E4184"/>
    <w:rsid w:val="006E4519"/>
    <w:rsid w:val="006E4B1A"/>
    <w:rsid w:val="006E5B88"/>
    <w:rsid w:val="006E5CEB"/>
    <w:rsid w:val="006E633B"/>
    <w:rsid w:val="006E68DD"/>
    <w:rsid w:val="006E727A"/>
    <w:rsid w:val="006E7355"/>
    <w:rsid w:val="006E73CC"/>
    <w:rsid w:val="006F1330"/>
    <w:rsid w:val="006F19BD"/>
    <w:rsid w:val="006F1B9C"/>
    <w:rsid w:val="006F1F77"/>
    <w:rsid w:val="006F2602"/>
    <w:rsid w:val="006F2A94"/>
    <w:rsid w:val="006F2AA0"/>
    <w:rsid w:val="006F2B1D"/>
    <w:rsid w:val="006F3183"/>
    <w:rsid w:val="006F3D1A"/>
    <w:rsid w:val="006F46E0"/>
    <w:rsid w:val="006F4AC8"/>
    <w:rsid w:val="006F4E4B"/>
    <w:rsid w:val="006F4F01"/>
    <w:rsid w:val="006F5A12"/>
    <w:rsid w:val="006F634E"/>
    <w:rsid w:val="006F641E"/>
    <w:rsid w:val="006F68B3"/>
    <w:rsid w:val="006F6CCE"/>
    <w:rsid w:val="006F73A3"/>
    <w:rsid w:val="006F741D"/>
    <w:rsid w:val="006F74BA"/>
    <w:rsid w:val="00700DB7"/>
    <w:rsid w:val="007010DF"/>
    <w:rsid w:val="00701F57"/>
    <w:rsid w:val="007035B5"/>
    <w:rsid w:val="007035F2"/>
    <w:rsid w:val="00704208"/>
    <w:rsid w:val="00704325"/>
    <w:rsid w:val="00704CB4"/>
    <w:rsid w:val="00705D9A"/>
    <w:rsid w:val="00706D0F"/>
    <w:rsid w:val="007105A0"/>
    <w:rsid w:val="0071085E"/>
    <w:rsid w:val="00710C12"/>
    <w:rsid w:val="00710E5F"/>
    <w:rsid w:val="00710E66"/>
    <w:rsid w:val="00710E70"/>
    <w:rsid w:val="00710EA3"/>
    <w:rsid w:val="007111E3"/>
    <w:rsid w:val="00711B44"/>
    <w:rsid w:val="00712A9B"/>
    <w:rsid w:val="00713985"/>
    <w:rsid w:val="00713CB8"/>
    <w:rsid w:val="007141D5"/>
    <w:rsid w:val="00714500"/>
    <w:rsid w:val="00714E28"/>
    <w:rsid w:val="00715543"/>
    <w:rsid w:val="00715D63"/>
    <w:rsid w:val="00716577"/>
    <w:rsid w:val="00716C7E"/>
    <w:rsid w:val="00716F77"/>
    <w:rsid w:val="00717855"/>
    <w:rsid w:val="00717F38"/>
    <w:rsid w:val="007212BF"/>
    <w:rsid w:val="00721411"/>
    <w:rsid w:val="007223A9"/>
    <w:rsid w:val="00722AF3"/>
    <w:rsid w:val="007232BA"/>
    <w:rsid w:val="00723815"/>
    <w:rsid w:val="0072606E"/>
    <w:rsid w:val="00726DB7"/>
    <w:rsid w:val="00726E86"/>
    <w:rsid w:val="00732C0F"/>
    <w:rsid w:val="00733521"/>
    <w:rsid w:val="007335E9"/>
    <w:rsid w:val="0073489C"/>
    <w:rsid w:val="00734C3F"/>
    <w:rsid w:val="00734CC5"/>
    <w:rsid w:val="00736DA6"/>
    <w:rsid w:val="00736DEE"/>
    <w:rsid w:val="007414C5"/>
    <w:rsid w:val="00741A58"/>
    <w:rsid w:val="007429B5"/>
    <w:rsid w:val="00742A54"/>
    <w:rsid w:val="00742C96"/>
    <w:rsid w:val="007431BC"/>
    <w:rsid w:val="00745849"/>
    <w:rsid w:val="007468BD"/>
    <w:rsid w:val="0074705C"/>
    <w:rsid w:val="0074798A"/>
    <w:rsid w:val="00747D43"/>
    <w:rsid w:val="0075078C"/>
    <w:rsid w:val="0075092B"/>
    <w:rsid w:val="007510A9"/>
    <w:rsid w:val="0075295A"/>
    <w:rsid w:val="00752D6A"/>
    <w:rsid w:val="00752DAC"/>
    <w:rsid w:val="0075346A"/>
    <w:rsid w:val="00753F04"/>
    <w:rsid w:val="00755000"/>
    <w:rsid w:val="00755119"/>
    <w:rsid w:val="00756382"/>
    <w:rsid w:val="00757D21"/>
    <w:rsid w:val="00760050"/>
    <w:rsid w:val="00760434"/>
    <w:rsid w:val="0076185C"/>
    <w:rsid w:val="00761DB5"/>
    <w:rsid w:val="00762CA7"/>
    <w:rsid w:val="00763285"/>
    <w:rsid w:val="007640AC"/>
    <w:rsid w:val="00764214"/>
    <w:rsid w:val="00764C10"/>
    <w:rsid w:val="00764DFA"/>
    <w:rsid w:val="00765150"/>
    <w:rsid w:val="007656EF"/>
    <w:rsid w:val="00765FC1"/>
    <w:rsid w:val="007673D5"/>
    <w:rsid w:val="00767DA9"/>
    <w:rsid w:val="007713F2"/>
    <w:rsid w:val="00771748"/>
    <w:rsid w:val="00772368"/>
    <w:rsid w:val="007734FE"/>
    <w:rsid w:val="007737E2"/>
    <w:rsid w:val="00773A11"/>
    <w:rsid w:val="00773A9E"/>
    <w:rsid w:val="00774957"/>
    <w:rsid w:val="00774A17"/>
    <w:rsid w:val="0077633F"/>
    <w:rsid w:val="00776D46"/>
    <w:rsid w:val="00776FE0"/>
    <w:rsid w:val="007773FB"/>
    <w:rsid w:val="00780093"/>
    <w:rsid w:val="00780471"/>
    <w:rsid w:val="00780F7E"/>
    <w:rsid w:val="00781284"/>
    <w:rsid w:val="00782135"/>
    <w:rsid w:val="0078280D"/>
    <w:rsid w:val="00782ECF"/>
    <w:rsid w:val="00783421"/>
    <w:rsid w:val="007835B7"/>
    <w:rsid w:val="00783AD1"/>
    <w:rsid w:val="00783D95"/>
    <w:rsid w:val="00784581"/>
    <w:rsid w:val="007846AB"/>
    <w:rsid w:val="00784A14"/>
    <w:rsid w:val="00784C59"/>
    <w:rsid w:val="00785C4C"/>
    <w:rsid w:val="00786725"/>
    <w:rsid w:val="007869FC"/>
    <w:rsid w:val="00790AC1"/>
    <w:rsid w:val="007911E0"/>
    <w:rsid w:val="007940DB"/>
    <w:rsid w:val="007940E9"/>
    <w:rsid w:val="007945EC"/>
    <w:rsid w:val="00794A46"/>
    <w:rsid w:val="00795F5A"/>
    <w:rsid w:val="00796C7A"/>
    <w:rsid w:val="00797209"/>
    <w:rsid w:val="007979D1"/>
    <w:rsid w:val="00797D80"/>
    <w:rsid w:val="007A0ED4"/>
    <w:rsid w:val="007A1EF4"/>
    <w:rsid w:val="007A220F"/>
    <w:rsid w:val="007A2AF0"/>
    <w:rsid w:val="007A31AF"/>
    <w:rsid w:val="007A3493"/>
    <w:rsid w:val="007A5599"/>
    <w:rsid w:val="007A55EC"/>
    <w:rsid w:val="007A59B9"/>
    <w:rsid w:val="007A5F08"/>
    <w:rsid w:val="007A62BE"/>
    <w:rsid w:val="007A6669"/>
    <w:rsid w:val="007B0BAB"/>
    <w:rsid w:val="007B1458"/>
    <w:rsid w:val="007B16C6"/>
    <w:rsid w:val="007B31B8"/>
    <w:rsid w:val="007B323F"/>
    <w:rsid w:val="007B32C6"/>
    <w:rsid w:val="007B3A5F"/>
    <w:rsid w:val="007B3C58"/>
    <w:rsid w:val="007B434E"/>
    <w:rsid w:val="007B4E10"/>
    <w:rsid w:val="007B5236"/>
    <w:rsid w:val="007B53E3"/>
    <w:rsid w:val="007B540E"/>
    <w:rsid w:val="007B5427"/>
    <w:rsid w:val="007B5655"/>
    <w:rsid w:val="007B5C79"/>
    <w:rsid w:val="007B5F89"/>
    <w:rsid w:val="007B633B"/>
    <w:rsid w:val="007B6974"/>
    <w:rsid w:val="007B69AD"/>
    <w:rsid w:val="007B71C2"/>
    <w:rsid w:val="007B75B4"/>
    <w:rsid w:val="007C005F"/>
    <w:rsid w:val="007C10A9"/>
    <w:rsid w:val="007C138B"/>
    <w:rsid w:val="007C1C5F"/>
    <w:rsid w:val="007C1F91"/>
    <w:rsid w:val="007C21DB"/>
    <w:rsid w:val="007C237E"/>
    <w:rsid w:val="007C266E"/>
    <w:rsid w:val="007C2C0C"/>
    <w:rsid w:val="007C3062"/>
    <w:rsid w:val="007C4460"/>
    <w:rsid w:val="007C5444"/>
    <w:rsid w:val="007C5CDC"/>
    <w:rsid w:val="007C5F54"/>
    <w:rsid w:val="007C74BE"/>
    <w:rsid w:val="007D0087"/>
    <w:rsid w:val="007D0724"/>
    <w:rsid w:val="007D1A88"/>
    <w:rsid w:val="007D1ECF"/>
    <w:rsid w:val="007D2450"/>
    <w:rsid w:val="007D5193"/>
    <w:rsid w:val="007D5CE6"/>
    <w:rsid w:val="007D6486"/>
    <w:rsid w:val="007D64AF"/>
    <w:rsid w:val="007D64B1"/>
    <w:rsid w:val="007D6D87"/>
    <w:rsid w:val="007E086E"/>
    <w:rsid w:val="007E0EF1"/>
    <w:rsid w:val="007E14B0"/>
    <w:rsid w:val="007E1FAB"/>
    <w:rsid w:val="007E30DB"/>
    <w:rsid w:val="007E3265"/>
    <w:rsid w:val="007E3536"/>
    <w:rsid w:val="007E369A"/>
    <w:rsid w:val="007E547A"/>
    <w:rsid w:val="007E54CB"/>
    <w:rsid w:val="007E6176"/>
    <w:rsid w:val="007E7A6B"/>
    <w:rsid w:val="007E7DE2"/>
    <w:rsid w:val="007E7F41"/>
    <w:rsid w:val="007F0CD9"/>
    <w:rsid w:val="007F3AAE"/>
    <w:rsid w:val="007F3D71"/>
    <w:rsid w:val="007F40FC"/>
    <w:rsid w:val="007F434C"/>
    <w:rsid w:val="007F46FD"/>
    <w:rsid w:val="007F685B"/>
    <w:rsid w:val="007F7CA5"/>
    <w:rsid w:val="00800224"/>
    <w:rsid w:val="00800C9C"/>
    <w:rsid w:val="00801572"/>
    <w:rsid w:val="00802509"/>
    <w:rsid w:val="0080255B"/>
    <w:rsid w:val="00802759"/>
    <w:rsid w:val="00804CD0"/>
    <w:rsid w:val="00804E2F"/>
    <w:rsid w:val="008051EC"/>
    <w:rsid w:val="0080586C"/>
    <w:rsid w:val="00806626"/>
    <w:rsid w:val="00806974"/>
    <w:rsid w:val="00806E56"/>
    <w:rsid w:val="00806EBD"/>
    <w:rsid w:val="008076B2"/>
    <w:rsid w:val="00807D25"/>
    <w:rsid w:val="00810C51"/>
    <w:rsid w:val="00810D2C"/>
    <w:rsid w:val="008112AE"/>
    <w:rsid w:val="008117A9"/>
    <w:rsid w:val="008117CA"/>
    <w:rsid w:val="00811A11"/>
    <w:rsid w:val="00811BFA"/>
    <w:rsid w:val="008126C9"/>
    <w:rsid w:val="00812F75"/>
    <w:rsid w:val="008130DD"/>
    <w:rsid w:val="00813954"/>
    <w:rsid w:val="00813995"/>
    <w:rsid w:val="00813FE0"/>
    <w:rsid w:val="00814628"/>
    <w:rsid w:val="008156CE"/>
    <w:rsid w:val="00815ED8"/>
    <w:rsid w:val="00816654"/>
    <w:rsid w:val="008169DD"/>
    <w:rsid w:val="00816AD3"/>
    <w:rsid w:val="0082015C"/>
    <w:rsid w:val="0082018D"/>
    <w:rsid w:val="0082116D"/>
    <w:rsid w:val="008213E0"/>
    <w:rsid w:val="00821F1A"/>
    <w:rsid w:val="00822124"/>
    <w:rsid w:val="00822619"/>
    <w:rsid w:val="00822730"/>
    <w:rsid w:val="00822D06"/>
    <w:rsid w:val="00823432"/>
    <w:rsid w:val="00823E24"/>
    <w:rsid w:val="00824533"/>
    <w:rsid w:val="00824772"/>
    <w:rsid w:val="00824AA2"/>
    <w:rsid w:val="00825FF8"/>
    <w:rsid w:val="00826606"/>
    <w:rsid w:val="00827B82"/>
    <w:rsid w:val="00831089"/>
    <w:rsid w:val="00833265"/>
    <w:rsid w:val="00833306"/>
    <w:rsid w:val="00833DD0"/>
    <w:rsid w:val="008351FC"/>
    <w:rsid w:val="008361B1"/>
    <w:rsid w:val="0083628F"/>
    <w:rsid w:val="00836ABE"/>
    <w:rsid w:val="00836D2F"/>
    <w:rsid w:val="00840FEC"/>
    <w:rsid w:val="00841C0E"/>
    <w:rsid w:val="00841CB7"/>
    <w:rsid w:val="00842D2F"/>
    <w:rsid w:val="008433E8"/>
    <w:rsid w:val="00843801"/>
    <w:rsid w:val="0084544F"/>
    <w:rsid w:val="0084671C"/>
    <w:rsid w:val="008469CE"/>
    <w:rsid w:val="00846F4A"/>
    <w:rsid w:val="008477F2"/>
    <w:rsid w:val="00847B96"/>
    <w:rsid w:val="008500FF"/>
    <w:rsid w:val="00850DF2"/>
    <w:rsid w:val="00851144"/>
    <w:rsid w:val="00851225"/>
    <w:rsid w:val="00851395"/>
    <w:rsid w:val="008515D3"/>
    <w:rsid w:val="0085176B"/>
    <w:rsid w:val="00851A0D"/>
    <w:rsid w:val="00851B01"/>
    <w:rsid w:val="00851B51"/>
    <w:rsid w:val="00852AFC"/>
    <w:rsid w:val="00852F83"/>
    <w:rsid w:val="008530D2"/>
    <w:rsid w:val="00853391"/>
    <w:rsid w:val="00853FF1"/>
    <w:rsid w:val="00853FFB"/>
    <w:rsid w:val="00854E37"/>
    <w:rsid w:val="0085599D"/>
    <w:rsid w:val="00855C1D"/>
    <w:rsid w:val="0085675E"/>
    <w:rsid w:val="00856909"/>
    <w:rsid w:val="008570F6"/>
    <w:rsid w:val="00857F13"/>
    <w:rsid w:val="00860638"/>
    <w:rsid w:val="00860DAC"/>
    <w:rsid w:val="00862B4B"/>
    <w:rsid w:val="0086348B"/>
    <w:rsid w:val="00863EED"/>
    <w:rsid w:val="0086481E"/>
    <w:rsid w:val="0086490E"/>
    <w:rsid w:val="008651E8"/>
    <w:rsid w:val="00865C1E"/>
    <w:rsid w:val="00865E1E"/>
    <w:rsid w:val="00866293"/>
    <w:rsid w:val="00866607"/>
    <w:rsid w:val="0086695E"/>
    <w:rsid w:val="00866EF8"/>
    <w:rsid w:val="00867EE8"/>
    <w:rsid w:val="0087069B"/>
    <w:rsid w:val="00870951"/>
    <w:rsid w:val="00870B54"/>
    <w:rsid w:val="00871329"/>
    <w:rsid w:val="00871DD1"/>
    <w:rsid w:val="00872911"/>
    <w:rsid w:val="00872AE0"/>
    <w:rsid w:val="00873602"/>
    <w:rsid w:val="00873C99"/>
    <w:rsid w:val="00875BAE"/>
    <w:rsid w:val="008760E6"/>
    <w:rsid w:val="00876A09"/>
    <w:rsid w:val="00877423"/>
    <w:rsid w:val="00877EB8"/>
    <w:rsid w:val="00877FB3"/>
    <w:rsid w:val="00880063"/>
    <w:rsid w:val="00880208"/>
    <w:rsid w:val="00880610"/>
    <w:rsid w:val="0088082D"/>
    <w:rsid w:val="00880F97"/>
    <w:rsid w:val="00881070"/>
    <w:rsid w:val="00881DE5"/>
    <w:rsid w:val="00881ED1"/>
    <w:rsid w:val="00882069"/>
    <w:rsid w:val="00883BBD"/>
    <w:rsid w:val="008849D3"/>
    <w:rsid w:val="008849FD"/>
    <w:rsid w:val="00884E6C"/>
    <w:rsid w:val="0088577D"/>
    <w:rsid w:val="008861AC"/>
    <w:rsid w:val="008904C8"/>
    <w:rsid w:val="00890BF0"/>
    <w:rsid w:val="00890C5A"/>
    <w:rsid w:val="008912B6"/>
    <w:rsid w:val="0089151A"/>
    <w:rsid w:val="0089164B"/>
    <w:rsid w:val="0089190D"/>
    <w:rsid w:val="008921F9"/>
    <w:rsid w:val="00892A5B"/>
    <w:rsid w:val="00893223"/>
    <w:rsid w:val="0089365E"/>
    <w:rsid w:val="0089375D"/>
    <w:rsid w:val="00894A6C"/>
    <w:rsid w:val="0089504A"/>
    <w:rsid w:val="00895B75"/>
    <w:rsid w:val="00895E6C"/>
    <w:rsid w:val="0089651A"/>
    <w:rsid w:val="008979CE"/>
    <w:rsid w:val="00897EBC"/>
    <w:rsid w:val="008A0ACE"/>
    <w:rsid w:val="008A26E5"/>
    <w:rsid w:val="008A374A"/>
    <w:rsid w:val="008A3EA9"/>
    <w:rsid w:val="008A4C79"/>
    <w:rsid w:val="008A5B23"/>
    <w:rsid w:val="008A63A1"/>
    <w:rsid w:val="008A68BE"/>
    <w:rsid w:val="008A7892"/>
    <w:rsid w:val="008B0088"/>
    <w:rsid w:val="008B0B39"/>
    <w:rsid w:val="008B0CCC"/>
    <w:rsid w:val="008B1F0A"/>
    <w:rsid w:val="008B3904"/>
    <w:rsid w:val="008B50BF"/>
    <w:rsid w:val="008B5123"/>
    <w:rsid w:val="008B5F69"/>
    <w:rsid w:val="008B62D6"/>
    <w:rsid w:val="008B6414"/>
    <w:rsid w:val="008B7A2D"/>
    <w:rsid w:val="008B7B4A"/>
    <w:rsid w:val="008B7D50"/>
    <w:rsid w:val="008C0618"/>
    <w:rsid w:val="008C09FC"/>
    <w:rsid w:val="008C0A84"/>
    <w:rsid w:val="008C0AD5"/>
    <w:rsid w:val="008C1961"/>
    <w:rsid w:val="008C22BC"/>
    <w:rsid w:val="008C2F04"/>
    <w:rsid w:val="008C31F8"/>
    <w:rsid w:val="008C329D"/>
    <w:rsid w:val="008C376B"/>
    <w:rsid w:val="008C39AD"/>
    <w:rsid w:val="008C41EE"/>
    <w:rsid w:val="008C4AC4"/>
    <w:rsid w:val="008C4D67"/>
    <w:rsid w:val="008C4E44"/>
    <w:rsid w:val="008C5154"/>
    <w:rsid w:val="008C562E"/>
    <w:rsid w:val="008C6162"/>
    <w:rsid w:val="008C6F55"/>
    <w:rsid w:val="008C785C"/>
    <w:rsid w:val="008C7B1B"/>
    <w:rsid w:val="008C7DA5"/>
    <w:rsid w:val="008C7DAB"/>
    <w:rsid w:val="008D0410"/>
    <w:rsid w:val="008D0A4B"/>
    <w:rsid w:val="008D12C6"/>
    <w:rsid w:val="008D1AD3"/>
    <w:rsid w:val="008D331E"/>
    <w:rsid w:val="008D3DEE"/>
    <w:rsid w:val="008D447C"/>
    <w:rsid w:val="008D4CC3"/>
    <w:rsid w:val="008D4CF5"/>
    <w:rsid w:val="008D5631"/>
    <w:rsid w:val="008D66C6"/>
    <w:rsid w:val="008D79D5"/>
    <w:rsid w:val="008E06C9"/>
    <w:rsid w:val="008E085C"/>
    <w:rsid w:val="008E0865"/>
    <w:rsid w:val="008E09CB"/>
    <w:rsid w:val="008E114E"/>
    <w:rsid w:val="008E194F"/>
    <w:rsid w:val="008E19C6"/>
    <w:rsid w:val="008E4B0C"/>
    <w:rsid w:val="008E5539"/>
    <w:rsid w:val="008E568A"/>
    <w:rsid w:val="008E5DD1"/>
    <w:rsid w:val="008E65AD"/>
    <w:rsid w:val="008E65EF"/>
    <w:rsid w:val="008E6837"/>
    <w:rsid w:val="008E6A3E"/>
    <w:rsid w:val="008E6A4D"/>
    <w:rsid w:val="008E7BCB"/>
    <w:rsid w:val="008F0D7F"/>
    <w:rsid w:val="008F2196"/>
    <w:rsid w:val="008F39F3"/>
    <w:rsid w:val="008F3A51"/>
    <w:rsid w:val="008F42A1"/>
    <w:rsid w:val="008F43E5"/>
    <w:rsid w:val="008F469F"/>
    <w:rsid w:val="008F5557"/>
    <w:rsid w:val="008F571E"/>
    <w:rsid w:val="008F62F7"/>
    <w:rsid w:val="008F651E"/>
    <w:rsid w:val="008F65BE"/>
    <w:rsid w:val="008F7C0E"/>
    <w:rsid w:val="009008DC"/>
    <w:rsid w:val="009032AD"/>
    <w:rsid w:val="0090333A"/>
    <w:rsid w:val="00904B14"/>
    <w:rsid w:val="00904DAF"/>
    <w:rsid w:val="00905175"/>
    <w:rsid w:val="00905387"/>
    <w:rsid w:val="00905429"/>
    <w:rsid w:val="00906538"/>
    <w:rsid w:val="009066C7"/>
    <w:rsid w:val="00907008"/>
    <w:rsid w:val="009070F9"/>
    <w:rsid w:val="0090796C"/>
    <w:rsid w:val="00907D8F"/>
    <w:rsid w:val="00910166"/>
    <w:rsid w:val="00910BA1"/>
    <w:rsid w:val="00910D9A"/>
    <w:rsid w:val="00911601"/>
    <w:rsid w:val="00912142"/>
    <w:rsid w:val="0091217A"/>
    <w:rsid w:val="00912544"/>
    <w:rsid w:val="00912745"/>
    <w:rsid w:val="00912A7D"/>
    <w:rsid w:val="00912C4B"/>
    <w:rsid w:val="00913F25"/>
    <w:rsid w:val="00914B54"/>
    <w:rsid w:val="0091529E"/>
    <w:rsid w:val="00915542"/>
    <w:rsid w:val="00916565"/>
    <w:rsid w:val="0091752F"/>
    <w:rsid w:val="00917921"/>
    <w:rsid w:val="00917B9D"/>
    <w:rsid w:val="009200E2"/>
    <w:rsid w:val="0092050D"/>
    <w:rsid w:val="009205B2"/>
    <w:rsid w:val="00920B18"/>
    <w:rsid w:val="009216F0"/>
    <w:rsid w:val="00922E13"/>
    <w:rsid w:val="00923811"/>
    <w:rsid w:val="00925566"/>
    <w:rsid w:val="00926004"/>
    <w:rsid w:val="00926A41"/>
    <w:rsid w:val="00926B84"/>
    <w:rsid w:val="00926D2F"/>
    <w:rsid w:val="009306BD"/>
    <w:rsid w:val="009307AA"/>
    <w:rsid w:val="00930BC7"/>
    <w:rsid w:val="0093185C"/>
    <w:rsid w:val="00931A03"/>
    <w:rsid w:val="0093265E"/>
    <w:rsid w:val="00932F91"/>
    <w:rsid w:val="00933C5F"/>
    <w:rsid w:val="00933DBA"/>
    <w:rsid w:val="009356E9"/>
    <w:rsid w:val="009365BB"/>
    <w:rsid w:val="00936F08"/>
    <w:rsid w:val="00937DCD"/>
    <w:rsid w:val="00941045"/>
    <w:rsid w:val="009410D0"/>
    <w:rsid w:val="0094163F"/>
    <w:rsid w:val="009431CD"/>
    <w:rsid w:val="009437FE"/>
    <w:rsid w:val="00944375"/>
    <w:rsid w:val="00944D57"/>
    <w:rsid w:val="00945304"/>
    <w:rsid w:val="00946EA9"/>
    <w:rsid w:val="00946EFB"/>
    <w:rsid w:val="0094756E"/>
    <w:rsid w:val="00947F53"/>
    <w:rsid w:val="00951025"/>
    <w:rsid w:val="00951CA2"/>
    <w:rsid w:val="00951CE5"/>
    <w:rsid w:val="00952979"/>
    <w:rsid w:val="00954272"/>
    <w:rsid w:val="0095531D"/>
    <w:rsid w:val="0095643A"/>
    <w:rsid w:val="00956648"/>
    <w:rsid w:val="00957EEA"/>
    <w:rsid w:val="00960195"/>
    <w:rsid w:val="0096067E"/>
    <w:rsid w:val="00960B03"/>
    <w:rsid w:val="00960BF8"/>
    <w:rsid w:val="00960F95"/>
    <w:rsid w:val="00961309"/>
    <w:rsid w:val="00961D73"/>
    <w:rsid w:val="009636C4"/>
    <w:rsid w:val="00964012"/>
    <w:rsid w:val="009653A6"/>
    <w:rsid w:val="009656EC"/>
    <w:rsid w:val="009657C0"/>
    <w:rsid w:val="00965DF5"/>
    <w:rsid w:val="009669C0"/>
    <w:rsid w:val="00970079"/>
    <w:rsid w:val="00970FA4"/>
    <w:rsid w:val="0097166E"/>
    <w:rsid w:val="009725E3"/>
    <w:rsid w:val="0097332E"/>
    <w:rsid w:val="00973D2A"/>
    <w:rsid w:val="00973E87"/>
    <w:rsid w:val="00974510"/>
    <w:rsid w:val="00974F1E"/>
    <w:rsid w:val="009760AC"/>
    <w:rsid w:val="00976CBC"/>
    <w:rsid w:val="00977864"/>
    <w:rsid w:val="00977E20"/>
    <w:rsid w:val="00977F10"/>
    <w:rsid w:val="00980335"/>
    <w:rsid w:val="009809A3"/>
    <w:rsid w:val="00980B65"/>
    <w:rsid w:val="00981113"/>
    <w:rsid w:val="00982587"/>
    <w:rsid w:val="0098389D"/>
    <w:rsid w:val="00984F34"/>
    <w:rsid w:val="00984F68"/>
    <w:rsid w:val="00984F92"/>
    <w:rsid w:val="00985A57"/>
    <w:rsid w:val="00985B95"/>
    <w:rsid w:val="0098605A"/>
    <w:rsid w:val="0098641C"/>
    <w:rsid w:val="00987309"/>
    <w:rsid w:val="00987F3F"/>
    <w:rsid w:val="009901F4"/>
    <w:rsid w:val="00990A0D"/>
    <w:rsid w:val="009915AD"/>
    <w:rsid w:val="009915FD"/>
    <w:rsid w:val="00991A88"/>
    <w:rsid w:val="00992267"/>
    <w:rsid w:val="009925C6"/>
    <w:rsid w:val="009925F8"/>
    <w:rsid w:val="00992FB3"/>
    <w:rsid w:val="00994A40"/>
    <w:rsid w:val="00995352"/>
    <w:rsid w:val="00995938"/>
    <w:rsid w:val="00995996"/>
    <w:rsid w:val="00995C08"/>
    <w:rsid w:val="00996B3E"/>
    <w:rsid w:val="00997110"/>
    <w:rsid w:val="009A0BAE"/>
    <w:rsid w:val="009A0F26"/>
    <w:rsid w:val="009A14FC"/>
    <w:rsid w:val="009A2D9E"/>
    <w:rsid w:val="009A360A"/>
    <w:rsid w:val="009A3617"/>
    <w:rsid w:val="009A3BF0"/>
    <w:rsid w:val="009A443E"/>
    <w:rsid w:val="009A47D3"/>
    <w:rsid w:val="009A650C"/>
    <w:rsid w:val="009A6BB2"/>
    <w:rsid w:val="009A6D68"/>
    <w:rsid w:val="009A6F77"/>
    <w:rsid w:val="009A7271"/>
    <w:rsid w:val="009A74AE"/>
    <w:rsid w:val="009A78BF"/>
    <w:rsid w:val="009A79BB"/>
    <w:rsid w:val="009B0761"/>
    <w:rsid w:val="009B0827"/>
    <w:rsid w:val="009B099D"/>
    <w:rsid w:val="009B136C"/>
    <w:rsid w:val="009B159F"/>
    <w:rsid w:val="009B3BCF"/>
    <w:rsid w:val="009B3E9C"/>
    <w:rsid w:val="009B4024"/>
    <w:rsid w:val="009B4CDE"/>
    <w:rsid w:val="009B503B"/>
    <w:rsid w:val="009B50D8"/>
    <w:rsid w:val="009B57DC"/>
    <w:rsid w:val="009B585D"/>
    <w:rsid w:val="009B67B2"/>
    <w:rsid w:val="009B7C7D"/>
    <w:rsid w:val="009C029C"/>
    <w:rsid w:val="009C2B89"/>
    <w:rsid w:val="009C2E9D"/>
    <w:rsid w:val="009C309E"/>
    <w:rsid w:val="009C38E1"/>
    <w:rsid w:val="009C478E"/>
    <w:rsid w:val="009C50E8"/>
    <w:rsid w:val="009C57DB"/>
    <w:rsid w:val="009C5812"/>
    <w:rsid w:val="009C5980"/>
    <w:rsid w:val="009C6F79"/>
    <w:rsid w:val="009C7B3B"/>
    <w:rsid w:val="009C7D73"/>
    <w:rsid w:val="009C7FB7"/>
    <w:rsid w:val="009D0D0E"/>
    <w:rsid w:val="009D0DF4"/>
    <w:rsid w:val="009D1BD5"/>
    <w:rsid w:val="009D1C53"/>
    <w:rsid w:val="009D2481"/>
    <w:rsid w:val="009D255A"/>
    <w:rsid w:val="009D2B2A"/>
    <w:rsid w:val="009D3CBA"/>
    <w:rsid w:val="009D4E21"/>
    <w:rsid w:val="009D5E6C"/>
    <w:rsid w:val="009D6120"/>
    <w:rsid w:val="009D7B76"/>
    <w:rsid w:val="009D7F40"/>
    <w:rsid w:val="009E0522"/>
    <w:rsid w:val="009E156C"/>
    <w:rsid w:val="009E16C5"/>
    <w:rsid w:val="009E19BE"/>
    <w:rsid w:val="009E1C96"/>
    <w:rsid w:val="009E22EB"/>
    <w:rsid w:val="009E2348"/>
    <w:rsid w:val="009E29B0"/>
    <w:rsid w:val="009E2AE2"/>
    <w:rsid w:val="009E2D10"/>
    <w:rsid w:val="009E2E48"/>
    <w:rsid w:val="009E3077"/>
    <w:rsid w:val="009E320B"/>
    <w:rsid w:val="009E3D13"/>
    <w:rsid w:val="009E43A6"/>
    <w:rsid w:val="009E46CB"/>
    <w:rsid w:val="009E507E"/>
    <w:rsid w:val="009E54E8"/>
    <w:rsid w:val="009E5633"/>
    <w:rsid w:val="009E5656"/>
    <w:rsid w:val="009E5C61"/>
    <w:rsid w:val="009E5EC6"/>
    <w:rsid w:val="009E6C39"/>
    <w:rsid w:val="009E7483"/>
    <w:rsid w:val="009F04F4"/>
    <w:rsid w:val="009F0E2B"/>
    <w:rsid w:val="009F0F3A"/>
    <w:rsid w:val="009F1097"/>
    <w:rsid w:val="009F205A"/>
    <w:rsid w:val="009F29A3"/>
    <w:rsid w:val="009F3316"/>
    <w:rsid w:val="009F3AD5"/>
    <w:rsid w:val="009F3F2D"/>
    <w:rsid w:val="009F445C"/>
    <w:rsid w:val="009F4AC0"/>
    <w:rsid w:val="009F5116"/>
    <w:rsid w:val="009F567B"/>
    <w:rsid w:val="009F691E"/>
    <w:rsid w:val="009F74D2"/>
    <w:rsid w:val="009F750C"/>
    <w:rsid w:val="009F7A26"/>
    <w:rsid w:val="009F7D9C"/>
    <w:rsid w:val="00A00A4A"/>
    <w:rsid w:val="00A022E3"/>
    <w:rsid w:val="00A02A69"/>
    <w:rsid w:val="00A02CFB"/>
    <w:rsid w:val="00A03AF7"/>
    <w:rsid w:val="00A043E8"/>
    <w:rsid w:val="00A04532"/>
    <w:rsid w:val="00A04A17"/>
    <w:rsid w:val="00A0518D"/>
    <w:rsid w:val="00A053E7"/>
    <w:rsid w:val="00A054FE"/>
    <w:rsid w:val="00A10ED5"/>
    <w:rsid w:val="00A11640"/>
    <w:rsid w:val="00A11728"/>
    <w:rsid w:val="00A128DD"/>
    <w:rsid w:val="00A12DF6"/>
    <w:rsid w:val="00A1334F"/>
    <w:rsid w:val="00A1398E"/>
    <w:rsid w:val="00A141CB"/>
    <w:rsid w:val="00A14314"/>
    <w:rsid w:val="00A1567D"/>
    <w:rsid w:val="00A159EE"/>
    <w:rsid w:val="00A16093"/>
    <w:rsid w:val="00A163B1"/>
    <w:rsid w:val="00A165A6"/>
    <w:rsid w:val="00A169DC"/>
    <w:rsid w:val="00A16AE5"/>
    <w:rsid w:val="00A16BCA"/>
    <w:rsid w:val="00A1719C"/>
    <w:rsid w:val="00A175CD"/>
    <w:rsid w:val="00A177AE"/>
    <w:rsid w:val="00A200FC"/>
    <w:rsid w:val="00A20300"/>
    <w:rsid w:val="00A20B4F"/>
    <w:rsid w:val="00A20B71"/>
    <w:rsid w:val="00A20DC6"/>
    <w:rsid w:val="00A221EE"/>
    <w:rsid w:val="00A23C54"/>
    <w:rsid w:val="00A23CA1"/>
    <w:rsid w:val="00A23DB3"/>
    <w:rsid w:val="00A24368"/>
    <w:rsid w:val="00A25884"/>
    <w:rsid w:val="00A25CB5"/>
    <w:rsid w:val="00A26B35"/>
    <w:rsid w:val="00A27307"/>
    <w:rsid w:val="00A277A4"/>
    <w:rsid w:val="00A277C9"/>
    <w:rsid w:val="00A27C38"/>
    <w:rsid w:val="00A30BD9"/>
    <w:rsid w:val="00A30F52"/>
    <w:rsid w:val="00A31610"/>
    <w:rsid w:val="00A31702"/>
    <w:rsid w:val="00A332E1"/>
    <w:rsid w:val="00A34AFE"/>
    <w:rsid w:val="00A34C01"/>
    <w:rsid w:val="00A35EFC"/>
    <w:rsid w:val="00A36088"/>
    <w:rsid w:val="00A36228"/>
    <w:rsid w:val="00A362D7"/>
    <w:rsid w:val="00A3657C"/>
    <w:rsid w:val="00A36830"/>
    <w:rsid w:val="00A36CC4"/>
    <w:rsid w:val="00A37103"/>
    <w:rsid w:val="00A37A12"/>
    <w:rsid w:val="00A412F3"/>
    <w:rsid w:val="00A417BE"/>
    <w:rsid w:val="00A420F7"/>
    <w:rsid w:val="00A43247"/>
    <w:rsid w:val="00A43AD8"/>
    <w:rsid w:val="00A43C08"/>
    <w:rsid w:val="00A43DAE"/>
    <w:rsid w:val="00A43F0A"/>
    <w:rsid w:val="00A4490A"/>
    <w:rsid w:val="00A44C88"/>
    <w:rsid w:val="00A44D3C"/>
    <w:rsid w:val="00A45125"/>
    <w:rsid w:val="00A46957"/>
    <w:rsid w:val="00A46FA5"/>
    <w:rsid w:val="00A4701F"/>
    <w:rsid w:val="00A471A2"/>
    <w:rsid w:val="00A4744A"/>
    <w:rsid w:val="00A50E43"/>
    <w:rsid w:val="00A51418"/>
    <w:rsid w:val="00A516AC"/>
    <w:rsid w:val="00A51F27"/>
    <w:rsid w:val="00A53647"/>
    <w:rsid w:val="00A54306"/>
    <w:rsid w:val="00A54394"/>
    <w:rsid w:val="00A54D7D"/>
    <w:rsid w:val="00A55728"/>
    <w:rsid w:val="00A560FB"/>
    <w:rsid w:val="00A57CEC"/>
    <w:rsid w:val="00A6041E"/>
    <w:rsid w:val="00A61BA7"/>
    <w:rsid w:val="00A628D8"/>
    <w:rsid w:val="00A63F74"/>
    <w:rsid w:val="00A641E5"/>
    <w:rsid w:val="00A64289"/>
    <w:rsid w:val="00A65125"/>
    <w:rsid w:val="00A663CE"/>
    <w:rsid w:val="00A671DD"/>
    <w:rsid w:val="00A672BA"/>
    <w:rsid w:val="00A673C0"/>
    <w:rsid w:val="00A6755E"/>
    <w:rsid w:val="00A67713"/>
    <w:rsid w:val="00A67B97"/>
    <w:rsid w:val="00A67C9B"/>
    <w:rsid w:val="00A70A4D"/>
    <w:rsid w:val="00A71E1D"/>
    <w:rsid w:val="00A7202F"/>
    <w:rsid w:val="00A72D8D"/>
    <w:rsid w:val="00A73177"/>
    <w:rsid w:val="00A7417C"/>
    <w:rsid w:val="00A74FCA"/>
    <w:rsid w:val="00A75B6D"/>
    <w:rsid w:val="00A769D0"/>
    <w:rsid w:val="00A76E31"/>
    <w:rsid w:val="00A77382"/>
    <w:rsid w:val="00A77CC0"/>
    <w:rsid w:val="00A803D7"/>
    <w:rsid w:val="00A80ADA"/>
    <w:rsid w:val="00A81406"/>
    <w:rsid w:val="00A8150D"/>
    <w:rsid w:val="00A81727"/>
    <w:rsid w:val="00A82EE9"/>
    <w:rsid w:val="00A83431"/>
    <w:rsid w:val="00A83BD5"/>
    <w:rsid w:val="00A8555D"/>
    <w:rsid w:val="00A86235"/>
    <w:rsid w:val="00A86252"/>
    <w:rsid w:val="00A8683D"/>
    <w:rsid w:val="00A86936"/>
    <w:rsid w:val="00A86B30"/>
    <w:rsid w:val="00A90023"/>
    <w:rsid w:val="00A901F2"/>
    <w:rsid w:val="00A914E0"/>
    <w:rsid w:val="00A915E1"/>
    <w:rsid w:val="00A916FD"/>
    <w:rsid w:val="00A91CFB"/>
    <w:rsid w:val="00A91F9B"/>
    <w:rsid w:val="00A9359C"/>
    <w:rsid w:val="00A93941"/>
    <w:rsid w:val="00A9477D"/>
    <w:rsid w:val="00A94C07"/>
    <w:rsid w:val="00A95D31"/>
    <w:rsid w:val="00A9677E"/>
    <w:rsid w:val="00A975DE"/>
    <w:rsid w:val="00AA1D59"/>
    <w:rsid w:val="00AA2CA6"/>
    <w:rsid w:val="00AA2DB6"/>
    <w:rsid w:val="00AA31AE"/>
    <w:rsid w:val="00AA3810"/>
    <w:rsid w:val="00AA3927"/>
    <w:rsid w:val="00AA4122"/>
    <w:rsid w:val="00AA4AFA"/>
    <w:rsid w:val="00AA5FA0"/>
    <w:rsid w:val="00AA6A14"/>
    <w:rsid w:val="00AA6DC4"/>
    <w:rsid w:val="00AA6F24"/>
    <w:rsid w:val="00AA7275"/>
    <w:rsid w:val="00AB03C5"/>
    <w:rsid w:val="00AB15CF"/>
    <w:rsid w:val="00AB1B2A"/>
    <w:rsid w:val="00AB3DD0"/>
    <w:rsid w:val="00AB4429"/>
    <w:rsid w:val="00AB495C"/>
    <w:rsid w:val="00AB4970"/>
    <w:rsid w:val="00AB4B7F"/>
    <w:rsid w:val="00AB4F2A"/>
    <w:rsid w:val="00AB4F52"/>
    <w:rsid w:val="00AB5260"/>
    <w:rsid w:val="00AB537A"/>
    <w:rsid w:val="00AB56B2"/>
    <w:rsid w:val="00AB59C1"/>
    <w:rsid w:val="00AB6518"/>
    <w:rsid w:val="00AB6DF1"/>
    <w:rsid w:val="00AB72ED"/>
    <w:rsid w:val="00AB7F6A"/>
    <w:rsid w:val="00AC0203"/>
    <w:rsid w:val="00AC0232"/>
    <w:rsid w:val="00AC232D"/>
    <w:rsid w:val="00AC31E6"/>
    <w:rsid w:val="00AC35C0"/>
    <w:rsid w:val="00AC410E"/>
    <w:rsid w:val="00AC4B47"/>
    <w:rsid w:val="00AC56AB"/>
    <w:rsid w:val="00AC5898"/>
    <w:rsid w:val="00AC6119"/>
    <w:rsid w:val="00AC673F"/>
    <w:rsid w:val="00AC67CD"/>
    <w:rsid w:val="00AC6CAA"/>
    <w:rsid w:val="00AC6EAF"/>
    <w:rsid w:val="00AC7B5D"/>
    <w:rsid w:val="00AC7C46"/>
    <w:rsid w:val="00AC7CF8"/>
    <w:rsid w:val="00AD03AC"/>
    <w:rsid w:val="00AD050E"/>
    <w:rsid w:val="00AD0B24"/>
    <w:rsid w:val="00AD0B81"/>
    <w:rsid w:val="00AD1595"/>
    <w:rsid w:val="00AD1695"/>
    <w:rsid w:val="00AD1AC2"/>
    <w:rsid w:val="00AD202F"/>
    <w:rsid w:val="00AD2E2F"/>
    <w:rsid w:val="00AD2F0F"/>
    <w:rsid w:val="00AD3127"/>
    <w:rsid w:val="00AD38EC"/>
    <w:rsid w:val="00AD4445"/>
    <w:rsid w:val="00AD4B03"/>
    <w:rsid w:val="00AD4B38"/>
    <w:rsid w:val="00AD4CE2"/>
    <w:rsid w:val="00AD4F87"/>
    <w:rsid w:val="00AD589B"/>
    <w:rsid w:val="00AD5C97"/>
    <w:rsid w:val="00AD5FDA"/>
    <w:rsid w:val="00AD66AC"/>
    <w:rsid w:val="00AD6BB0"/>
    <w:rsid w:val="00AD6DB5"/>
    <w:rsid w:val="00AD773A"/>
    <w:rsid w:val="00AD7D24"/>
    <w:rsid w:val="00AE069F"/>
    <w:rsid w:val="00AE0E92"/>
    <w:rsid w:val="00AE100F"/>
    <w:rsid w:val="00AE16AE"/>
    <w:rsid w:val="00AE20BB"/>
    <w:rsid w:val="00AE37AB"/>
    <w:rsid w:val="00AE3D9D"/>
    <w:rsid w:val="00AE498A"/>
    <w:rsid w:val="00AE4F38"/>
    <w:rsid w:val="00AE5EA3"/>
    <w:rsid w:val="00AE7587"/>
    <w:rsid w:val="00AE7E32"/>
    <w:rsid w:val="00AF0F5B"/>
    <w:rsid w:val="00AF1208"/>
    <w:rsid w:val="00AF1EE4"/>
    <w:rsid w:val="00AF1F30"/>
    <w:rsid w:val="00AF250C"/>
    <w:rsid w:val="00AF289B"/>
    <w:rsid w:val="00AF2A65"/>
    <w:rsid w:val="00AF2F8E"/>
    <w:rsid w:val="00AF3095"/>
    <w:rsid w:val="00AF46B5"/>
    <w:rsid w:val="00AF4B5F"/>
    <w:rsid w:val="00AF4E3B"/>
    <w:rsid w:val="00AF4EFC"/>
    <w:rsid w:val="00AF52D5"/>
    <w:rsid w:val="00AF566B"/>
    <w:rsid w:val="00AF5B80"/>
    <w:rsid w:val="00AF5BAA"/>
    <w:rsid w:val="00AF5C1B"/>
    <w:rsid w:val="00AF5D43"/>
    <w:rsid w:val="00AF78CD"/>
    <w:rsid w:val="00B005A8"/>
    <w:rsid w:val="00B0087A"/>
    <w:rsid w:val="00B01CF9"/>
    <w:rsid w:val="00B03588"/>
    <w:rsid w:val="00B03858"/>
    <w:rsid w:val="00B03A04"/>
    <w:rsid w:val="00B03C57"/>
    <w:rsid w:val="00B03C84"/>
    <w:rsid w:val="00B04FF9"/>
    <w:rsid w:val="00B050D3"/>
    <w:rsid w:val="00B05188"/>
    <w:rsid w:val="00B057A9"/>
    <w:rsid w:val="00B06228"/>
    <w:rsid w:val="00B06445"/>
    <w:rsid w:val="00B06855"/>
    <w:rsid w:val="00B07621"/>
    <w:rsid w:val="00B1066F"/>
    <w:rsid w:val="00B12361"/>
    <w:rsid w:val="00B1253E"/>
    <w:rsid w:val="00B1297E"/>
    <w:rsid w:val="00B1335C"/>
    <w:rsid w:val="00B133E4"/>
    <w:rsid w:val="00B14B18"/>
    <w:rsid w:val="00B1507F"/>
    <w:rsid w:val="00B152B1"/>
    <w:rsid w:val="00B15688"/>
    <w:rsid w:val="00B16573"/>
    <w:rsid w:val="00B16BD3"/>
    <w:rsid w:val="00B2186D"/>
    <w:rsid w:val="00B21915"/>
    <w:rsid w:val="00B21A6A"/>
    <w:rsid w:val="00B224C9"/>
    <w:rsid w:val="00B22537"/>
    <w:rsid w:val="00B22806"/>
    <w:rsid w:val="00B239AA"/>
    <w:rsid w:val="00B23D4F"/>
    <w:rsid w:val="00B24863"/>
    <w:rsid w:val="00B24E49"/>
    <w:rsid w:val="00B252DC"/>
    <w:rsid w:val="00B253F0"/>
    <w:rsid w:val="00B256C0"/>
    <w:rsid w:val="00B257BF"/>
    <w:rsid w:val="00B25C3D"/>
    <w:rsid w:val="00B265A0"/>
    <w:rsid w:val="00B26822"/>
    <w:rsid w:val="00B26A83"/>
    <w:rsid w:val="00B27005"/>
    <w:rsid w:val="00B27529"/>
    <w:rsid w:val="00B27DF3"/>
    <w:rsid w:val="00B30109"/>
    <w:rsid w:val="00B301B8"/>
    <w:rsid w:val="00B304B6"/>
    <w:rsid w:val="00B3053A"/>
    <w:rsid w:val="00B315BC"/>
    <w:rsid w:val="00B3235D"/>
    <w:rsid w:val="00B32485"/>
    <w:rsid w:val="00B327ED"/>
    <w:rsid w:val="00B33813"/>
    <w:rsid w:val="00B33937"/>
    <w:rsid w:val="00B349B4"/>
    <w:rsid w:val="00B3518F"/>
    <w:rsid w:val="00B35B8A"/>
    <w:rsid w:val="00B35C21"/>
    <w:rsid w:val="00B36209"/>
    <w:rsid w:val="00B3673E"/>
    <w:rsid w:val="00B37545"/>
    <w:rsid w:val="00B375D5"/>
    <w:rsid w:val="00B377A8"/>
    <w:rsid w:val="00B407BE"/>
    <w:rsid w:val="00B40C90"/>
    <w:rsid w:val="00B41A79"/>
    <w:rsid w:val="00B4215B"/>
    <w:rsid w:val="00B423CB"/>
    <w:rsid w:val="00B42748"/>
    <w:rsid w:val="00B43695"/>
    <w:rsid w:val="00B43735"/>
    <w:rsid w:val="00B437A0"/>
    <w:rsid w:val="00B43925"/>
    <w:rsid w:val="00B43EC6"/>
    <w:rsid w:val="00B44756"/>
    <w:rsid w:val="00B44B9B"/>
    <w:rsid w:val="00B4504D"/>
    <w:rsid w:val="00B4509B"/>
    <w:rsid w:val="00B45704"/>
    <w:rsid w:val="00B45FA4"/>
    <w:rsid w:val="00B460A9"/>
    <w:rsid w:val="00B460F3"/>
    <w:rsid w:val="00B46745"/>
    <w:rsid w:val="00B46A8A"/>
    <w:rsid w:val="00B470D9"/>
    <w:rsid w:val="00B476D3"/>
    <w:rsid w:val="00B50FB0"/>
    <w:rsid w:val="00B5177F"/>
    <w:rsid w:val="00B52089"/>
    <w:rsid w:val="00B52921"/>
    <w:rsid w:val="00B5299F"/>
    <w:rsid w:val="00B53C29"/>
    <w:rsid w:val="00B54724"/>
    <w:rsid w:val="00B54D2D"/>
    <w:rsid w:val="00B55338"/>
    <w:rsid w:val="00B556AF"/>
    <w:rsid w:val="00B566E5"/>
    <w:rsid w:val="00B56C0F"/>
    <w:rsid w:val="00B57AFF"/>
    <w:rsid w:val="00B57E3B"/>
    <w:rsid w:val="00B60916"/>
    <w:rsid w:val="00B60F49"/>
    <w:rsid w:val="00B61376"/>
    <w:rsid w:val="00B62411"/>
    <w:rsid w:val="00B630F0"/>
    <w:rsid w:val="00B63238"/>
    <w:rsid w:val="00B6389C"/>
    <w:rsid w:val="00B643AA"/>
    <w:rsid w:val="00B64BF3"/>
    <w:rsid w:val="00B65CD4"/>
    <w:rsid w:val="00B660EB"/>
    <w:rsid w:val="00B668F0"/>
    <w:rsid w:val="00B67267"/>
    <w:rsid w:val="00B67A1A"/>
    <w:rsid w:val="00B67B29"/>
    <w:rsid w:val="00B67CEF"/>
    <w:rsid w:val="00B70137"/>
    <w:rsid w:val="00B70449"/>
    <w:rsid w:val="00B71E2F"/>
    <w:rsid w:val="00B7305F"/>
    <w:rsid w:val="00B7338B"/>
    <w:rsid w:val="00B73752"/>
    <w:rsid w:val="00B737B2"/>
    <w:rsid w:val="00B7414F"/>
    <w:rsid w:val="00B7473D"/>
    <w:rsid w:val="00B74938"/>
    <w:rsid w:val="00B75564"/>
    <w:rsid w:val="00B75831"/>
    <w:rsid w:val="00B75F1F"/>
    <w:rsid w:val="00B7605D"/>
    <w:rsid w:val="00B76942"/>
    <w:rsid w:val="00B77185"/>
    <w:rsid w:val="00B824A3"/>
    <w:rsid w:val="00B8373C"/>
    <w:rsid w:val="00B84074"/>
    <w:rsid w:val="00B84A18"/>
    <w:rsid w:val="00B85C6D"/>
    <w:rsid w:val="00B86118"/>
    <w:rsid w:val="00B863CF"/>
    <w:rsid w:val="00B8721C"/>
    <w:rsid w:val="00B8744E"/>
    <w:rsid w:val="00B87AE3"/>
    <w:rsid w:val="00B90317"/>
    <w:rsid w:val="00B90945"/>
    <w:rsid w:val="00B91572"/>
    <w:rsid w:val="00B92F3A"/>
    <w:rsid w:val="00B937C7"/>
    <w:rsid w:val="00B93B20"/>
    <w:rsid w:val="00B93C54"/>
    <w:rsid w:val="00B94D68"/>
    <w:rsid w:val="00B9534A"/>
    <w:rsid w:val="00B9543E"/>
    <w:rsid w:val="00B9555A"/>
    <w:rsid w:val="00B95805"/>
    <w:rsid w:val="00B958B7"/>
    <w:rsid w:val="00B95B23"/>
    <w:rsid w:val="00B9640D"/>
    <w:rsid w:val="00B9680A"/>
    <w:rsid w:val="00B975A5"/>
    <w:rsid w:val="00B9785B"/>
    <w:rsid w:val="00B97CC0"/>
    <w:rsid w:val="00B97DE0"/>
    <w:rsid w:val="00BA0A17"/>
    <w:rsid w:val="00BA0EC4"/>
    <w:rsid w:val="00BA1DE8"/>
    <w:rsid w:val="00BA243F"/>
    <w:rsid w:val="00BA25AF"/>
    <w:rsid w:val="00BA2DE9"/>
    <w:rsid w:val="00BA305D"/>
    <w:rsid w:val="00BA32E2"/>
    <w:rsid w:val="00BA428C"/>
    <w:rsid w:val="00BA4611"/>
    <w:rsid w:val="00BA491F"/>
    <w:rsid w:val="00BA5FA7"/>
    <w:rsid w:val="00BA629F"/>
    <w:rsid w:val="00BA65C8"/>
    <w:rsid w:val="00BA6952"/>
    <w:rsid w:val="00BA718A"/>
    <w:rsid w:val="00BA77BA"/>
    <w:rsid w:val="00BA789C"/>
    <w:rsid w:val="00BA7D80"/>
    <w:rsid w:val="00BA7FF7"/>
    <w:rsid w:val="00BB02BA"/>
    <w:rsid w:val="00BB03CE"/>
    <w:rsid w:val="00BB0455"/>
    <w:rsid w:val="00BB050B"/>
    <w:rsid w:val="00BB050E"/>
    <w:rsid w:val="00BB0D86"/>
    <w:rsid w:val="00BB13B8"/>
    <w:rsid w:val="00BB1406"/>
    <w:rsid w:val="00BB1E46"/>
    <w:rsid w:val="00BB30C0"/>
    <w:rsid w:val="00BB353D"/>
    <w:rsid w:val="00BB4252"/>
    <w:rsid w:val="00BB46BB"/>
    <w:rsid w:val="00BB4917"/>
    <w:rsid w:val="00BB4EF0"/>
    <w:rsid w:val="00BB55A1"/>
    <w:rsid w:val="00BB57A8"/>
    <w:rsid w:val="00BB5C62"/>
    <w:rsid w:val="00BB71BD"/>
    <w:rsid w:val="00BB724A"/>
    <w:rsid w:val="00BB7B29"/>
    <w:rsid w:val="00BB7EC9"/>
    <w:rsid w:val="00BC01B7"/>
    <w:rsid w:val="00BC0216"/>
    <w:rsid w:val="00BC0DC4"/>
    <w:rsid w:val="00BC0F14"/>
    <w:rsid w:val="00BC0F27"/>
    <w:rsid w:val="00BC1562"/>
    <w:rsid w:val="00BC1B4D"/>
    <w:rsid w:val="00BC2AAF"/>
    <w:rsid w:val="00BC3BF1"/>
    <w:rsid w:val="00BC4100"/>
    <w:rsid w:val="00BC5177"/>
    <w:rsid w:val="00BC5756"/>
    <w:rsid w:val="00BC5FD2"/>
    <w:rsid w:val="00BC67AF"/>
    <w:rsid w:val="00BC7BF1"/>
    <w:rsid w:val="00BD0286"/>
    <w:rsid w:val="00BD0614"/>
    <w:rsid w:val="00BD1158"/>
    <w:rsid w:val="00BD13A4"/>
    <w:rsid w:val="00BD15AF"/>
    <w:rsid w:val="00BD171E"/>
    <w:rsid w:val="00BD180F"/>
    <w:rsid w:val="00BD272D"/>
    <w:rsid w:val="00BD4BF2"/>
    <w:rsid w:val="00BD5235"/>
    <w:rsid w:val="00BD547E"/>
    <w:rsid w:val="00BD54F3"/>
    <w:rsid w:val="00BD5B27"/>
    <w:rsid w:val="00BD6696"/>
    <w:rsid w:val="00BD6904"/>
    <w:rsid w:val="00BD6F60"/>
    <w:rsid w:val="00BD6FFD"/>
    <w:rsid w:val="00BE0128"/>
    <w:rsid w:val="00BE0B11"/>
    <w:rsid w:val="00BE0CD2"/>
    <w:rsid w:val="00BE17AE"/>
    <w:rsid w:val="00BE25FB"/>
    <w:rsid w:val="00BE2AC6"/>
    <w:rsid w:val="00BE3300"/>
    <w:rsid w:val="00BE3B17"/>
    <w:rsid w:val="00BE40FA"/>
    <w:rsid w:val="00BE43C4"/>
    <w:rsid w:val="00BE4B28"/>
    <w:rsid w:val="00BE4BA8"/>
    <w:rsid w:val="00BE5304"/>
    <w:rsid w:val="00BE542F"/>
    <w:rsid w:val="00BE55FA"/>
    <w:rsid w:val="00BE5E3D"/>
    <w:rsid w:val="00BE5FF8"/>
    <w:rsid w:val="00BE6E09"/>
    <w:rsid w:val="00BE71AF"/>
    <w:rsid w:val="00BF0509"/>
    <w:rsid w:val="00BF0671"/>
    <w:rsid w:val="00BF0CB3"/>
    <w:rsid w:val="00BF0D61"/>
    <w:rsid w:val="00BF1087"/>
    <w:rsid w:val="00BF110A"/>
    <w:rsid w:val="00BF166B"/>
    <w:rsid w:val="00BF190D"/>
    <w:rsid w:val="00BF26FD"/>
    <w:rsid w:val="00BF32AF"/>
    <w:rsid w:val="00BF3C96"/>
    <w:rsid w:val="00BF41D3"/>
    <w:rsid w:val="00BF68EE"/>
    <w:rsid w:val="00BF6C6A"/>
    <w:rsid w:val="00BF7C82"/>
    <w:rsid w:val="00BF7D0C"/>
    <w:rsid w:val="00BF7DBE"/>
    <w:rsid w:val="00C00C5B"/>
    <w:rsid w:val="00C00DCE"/>
    <w:rsid w:val="00C00ED9"/>
    <w:rsid w:val="00C00F6A"/>
    <w:rsid w:val="00C00F8A"/>
    <w:rsid w:val="00C01788"/>
    <w:rsid w:val="00C01D33"/>
    <w:rsid w:val="00C022A7"/>
    <w:rsid w:val="00C0269D"/>
    <w:rsid w:val="00C052F0"/>
    <w:rsid w:val="00C05805"/>
    <w:rsid w:val="00C0589A"/>
    <w:rsid w:val="00C05E3B"/>
    <w:rsid w:val="00C06CC0"/>
    <w:rsid w:val="00C06F92"/>
    <w:rsid w:val="00C06FAE"/>
    <w:rsid w:val="00C074D3"/>
    <w:rsid w:val="00C07E21"/>
    <w:rsid w:val="00C07F63"/>
    <w:rsid w:val="00C10113"/>
    <w:rsid w:val="00C116E3"/>
    <w:rsid w:val="00C11C0C"/>
    <w:rsid w:val="00C1246D"/>
    <w:rsid w:val="00C12473"/>
    <w:rsid w:val="00C124AC"/>
    <w:rsid w:val="00C124F9"/>
    <w:rsid w:val="00C1294B"/>
    <w:rsid w:val="00C12FAE"/>
    <w:rsid w:val="00C133CD"/>
    <w:rsid w:val="00C1347B"/>
    <w:rsid w:val="00C13D5A"/>
    <w:rsid w:val="00C14372"/>
    <w:rsid w:val="00C148DD"/>
    <w:rsid w:val="00C14F16"/>
    <w:rsid w:val="00C15058"/>
    <w:rsid w:val="00C159EB"/>
    <w:rsid w:val="00C15B93"/>
    <w:rsid w:val="00C15C2B"/>
    <w:rsid w:val="00C15D00"/>
    <w:rsid w:val="00C161A5"/>
    <w:rsid w:val="00C167AB"/>
    <w:rsid w:val="00C1785B"/>
    <w:rsid w:val="00C20858"/>
    <w:rsid w:val="00C21598"/>
    <w:rsid w:val="00C216EA"/>
    <w:rsid w:val="00C22539"/>
    <w:rsid w:val="00C227BF"/>
    <w:rsid w:val="00C2323E"/>
    <w:rsid w:val="00C24EDF"/>
    <w:rsid w:val="00C24FCF"/>
    <w:rsid w:val="00C2503D"/>
    <w:rsid w:val="00C26632"/>
    <w:rsid w:val="00C26EA5"/>
    <w:rsid w:val="00C274C9"/>
    <w:rsid w:val="00C27560"/>
    <w:rsid w:val="00C27BED"/>
    <w:rsid w:val="00C30F45"/>
    <w:rsid w:val="00C317C8"/>
    <w:rsid w:val="00C31F1B"/>
    <w:rsid w:val="00C32B83"/>
    <w:rsid w:val="00C33285"/>
    <w:rsid w:val="00C3606F"/>
    <w:rsid w:val="00C3614D"/>
    <w:rsid w:val="00C367E5"/>
    <w:rsid w:val="00C37153"/>
    <w:rsid w:val="00C37B6E"/>
    <w:rsid w:val="00C42B83"/>
    <w:rsid w:val="00C430B8"/>
    <w:rsid w:val="00C44A2C"/>
    <w:rsid w:val="00C44ED4"/>
    <w:rsid w:val="00C4531E"/>
    <w:rsid w:val="00C46143"/>
    <w:rsid w:val="00C46645"/>
    <w:rsid w:val="00C4698A"/>
    <w:rsid w:val="00C47202"/>
    <w:rsid w:val="00C47BCF"/>
    <w:rsid w:val="00C50594"/>
    <w:rsid w:val="00C50692"/>
    <w:rsid w:val="00C50C22"/>
    <w:rsid w:val="00C5210A"/>
    <w:rsid w:val="00C52372"/>
    <w:rsid w:val="00C5242E"/>
    <w:rsid w:val="00C5255F"/>
    <w:rsid w:val="00C54272"/>
    <w:rsid w:val="00C56225"/>
    <w:rsid w:val="00C576C0"/>
    <w:rsid w:val="00C604F1"/>
    <w:rsid w:val="00C61E7B"/>
    <w:rsid w:val="00C62CCD"/>
    <w:rsid w:val="00C6359A"/>
    <w:rsid w:val="00C637B4"/>
    <w:rsid w:val="00C63892"/>
    <w:rsid w:val="00C64589"/>
    <w:rsid w:val="00C649BA"/>
    <w:rsid w:val="00C64BB6"/>
    <w:rsid w:val="00C6547F"/>
    <w:rsid w:val="00C654C5"/>
    <w:rsid w:val="00C65B3A"/>
    <w:rsid w:val="00C65CB4"/>
    <w:rsid w:val="00C66251"/>
    <w:rsid w:val="00C6626F"/>
    <w:rsid w:val="00C6627F"/>
    <w:rsid w:val="00C66365"/>
    <w:rsid w:val="00C66CCD"/>
    <w:rsid w:val="00C67BDC"/>
    <w:rsid w:val="00C705DA"/>
    <w:rsid w:val="00C70B0D"/>
    <w:rsid w:val="00C7177E"/>
    <w:rsid w:val="00C71D52"/>
    <w:rsid w:val="00C724B7"/>
    <w:rsid w:val="00C724D1"/>
    <w:rsid w:val="00C72CAE"/>
    <w:rsid w:val="00C7367F"/>
    <w:rsid w:val="00C73A3A"/>
    <w:rsid w:val="00C744D6"/>
    <w:rsid w:val="00C74BC8"/>
    <w:rsid w:val="00C74D3B"/>
    <w:rsid w:val="00C7529F"/>
    <w:rsid w:val="00C7602C"/>
    <w:rsid w:val="00C761E3"/>
    <w:rsid w:val="00C7650F"/>
    <w:rsid w:val="00C8068C"/>
    <w:rsid w:val="00C80D83"/>
    <w:rsid w:val="00C80F4E"/>
    <w:rsid w:val="00C81118"/>
    <w:rsid w:val="00C81F66"/>
    <w:rsid w:val="00C82B21"/>
    <w:rsid w:val="00C84B22"/>
    <w:rsid w:val="00C84C2F"/>
    <w:rsid w:val="00C854FD"/>
    <w:rsid w:val="00C8590B"/>
    <w:rsid w:val="00C86271"/>
    <w:rsid w:val="00C8694E"/>
    <w:rsid w:val="00C86DB9"/>
    <w:rsid w:val="00C87135"/>
    <w:rsid w:val="00C873A6"/>
    <w:rsid w:val="00C879C0"/>
    <w:rsid w:val="00C90717"/>
    <w:rsid w:val="00C90C24"/>
    <w:rsid w:val="00C91208"/>
    <w:rsid w:val="00C9161B"/>
    <w:rsid w:val="00C919DF"/>
    <w:rsid w:val="00C9202C"/>
    <w:rsid w:val="00C9218B"/>
    <w:rsid w:val="00C92720"/>
    <w:rsid w:val="00C92BCA"/>
    <w:rsid w:val="00C92CEB"/>
    <w:rsid w:val="00C935C3"/>
    <w:rsid w:val="00C9376E"/>
    <w:rsid w:val="00C93948"/>
    <w:rsid w:val="00C93DC7"/>
    <w:rsid w:val="00C9406C"/>
    <w:rsid w:val="00C94300"/>
    <w:rsid w:val="00C94BC3"/>
    <w:rsid w:val="00C95369"/>
    <w:rsid w:val="00C955B6"/>
    <w:rsid w:val="00C96391"/>
    <w:rsid w:val="00C963B6"/>
    <w:rsid w:val="00CA0360"/>
    <w:rsid w:val="00CA0F3B"/>
    <w:rsid w:val="00CA0F3D"/>
    <w:rsid w:val="00CA167D"/>
    <w:rsid w:val="00CA1B6E"/>
    <w:rsid w:val="00CA2698"/>
    <w:rsid w:val="00CA3192"/>
    <w:rsid w:val="00CA344A"/>
    <w:rsid w:val="00CA49C7"/>
    <w:rsid w:val="00CA4D96"/>
    <w:rsid w:val="00CA5020"/>
    <w:rsid w:val="00CA548B"/>
    <w:rsid w:val="00CA6802"/>
    <w:rsid w:val="00CA6B44"/>
    <w:rsid w:val="00CA6C8B"/>
    <w:rsid w:val="00CA6DA8"/>
    <w:rsid w:val="00CB0375"/>
    <w:rsid w:val="00CB0832"/>
    <w:rsid w:val="00CB1AD0"/>
    <w:rsid w:val="00CB1B05"/>
    <w:rsid w:val="00CB27FA"/>
    <w:rsid w:val="00CB32A7"/>
    <w:rsid w:val="00CB3639"/>
    <w:rsid w:val="00CB375B"/>
    <w:rsid w:val="00CB51D6"/>
    <w:rsid w:val="00CB6BE9"/>
    <w:rsid w:val="00CB7259"/>
    <w:rsid w:val="00CC033D"/>
    <w:rsid w:val="00CC03A7"/>
    <w:rsid w:val="00CC064C"/>
    <w:rsid w:val="00CC11B9"/>
    <w:rsid w:val="00CC2060"/>
    <w:rsid w:val="00CC22DB"/>
    <w:rsid w:val="00CC2A59"/>
    <w:rsid w:val="00CC2F81"/>
    <w:rsid w:val="00CC32EA"/>
    <w:rsid w:val="00CC5692"/>
    <w:rsid w:val="00CC56CD"/>
    <w:rsid w:val="00CC587E"/>
    <w:rsid w:val="00CC5D9E"/>
    <w:rsid w:val="00CC62A9"/>
    <w:rsid w:val="00CC6CFC"/>
    <w:rsid w:val="00CC75CD"/>
    <w:rsid w:val="00CD159E"/>
    <w:rsid w:val="00CD21FA"/>
    <w:rsid w:val="00CD244B"/>
    <w:rsid w:val="00CD2D02"/>
    <w:rsid w:val="00CD2DEE"/>
    <w:rsid w:val="00CD389D"/>
    <w:rsid w:val="00CD3C15"/>
    <w:rsid w:val="00CD4425"/>
    <w:rsid w:val="00CD443C"/>
    <w:rsid w:val="00CD466B"/>
    <w:rsid w:val="00CD541C"/>
    <w:rsid w:val="00CD58C4"/>
    <w:rsid w:val="00CD74D7"/>
    <w:rsid w:val="00CD77BB"/>
    <w:rsid w:val="00CE03BD"/>
    <w:rsid w:val="00CE0852"/>
    <w:rsid w:val="00CE122F"/>
    <w:rsid w:val="00CE1529"/>
    <w:rsid w:val="00CE1C8C"/>
    <w:rsid w:val="00CE1CF0"/>
    <w:rsid w:val="00CE223D"/>
    <w:rsid w:val="00CE2835"/>
    <w:rsid w:val="00CE3CBB"/>
    <w:rsid w:val="00CE5269"/>
    <w:rsid w:val="00CE6F11"/>
    <w:rsid w:val="00CE71E1"/>
    <w:rsid w:val="00CE71E4"/>
    <w:rsid w:val="00CE7334"/>
    <w:rsid w:val="00CE74CA"/>
    <w:rsid w:val="00CE7C86"/>
    <w:rsid w:val="00CF06C8"/>
    <w:rsid w:val="00CF125B"/>
    <w:rsid w:val="00CF1C77"/>
    <w:rsid w:val="00CF1DBA"/>
    <w:rsid w:val="00CF23A1"/>
    <w:rsid w:val="00CF2472"/>
    <w:rsid w:val="00CF2F16"/>
    <w:rsid w:val="00CF343D"/>
    <w:rsid w:val="00CF347D"/>
    <w:rsid w:val="00CF35F9"/>
    <w:rsid w:val="00CF4962"/>
    <w:rsid w:val="00CF4B31"/>
    <w:rsid w:val="00CF506E"/>
    <w:rsid w:val="00CF541A"/>
    <w:rsid w:val="00CF5BC7"/>
    <w:rsid w:val="00CF6999"/>
    <w:rsid w:val="00CF6E26"/>
    <w:rsid w:val="00CF73ED"/>
    <w:rsid w:val="00D0068A"/>
    <w:rsid w:val="00D00D89"/>
    <w:rsid w:val="00D010FB"/>
    <w:rsid w:val="00D01D7F"/>
    <w:rsid w:val="00D02A71"/>
    <w:rsid w:val="00D02ADB"/>
    <w:rsid w:val="00D02E5B"/>
    <w:rsid w:val="00D04251"/>
    <w:rsid w:val="00D04BEA"/>
    <w:rsid w:val="00D04F4A"/>
    <w:rsid w:val="00D06312"/>
    <w:rsid w:val="00D079DE"/>
    <w:rsid w:val="00D07C61"/>
    <w:rsid w:val="00D10240"/>
    <w:rsid w:val="00D104FF"/>
    <w:rsid w:val="00D11059"/>
    <w:rsid w:val="00D112F3"/>
    <w:rsid w:val="00D12512"/>
    <w:rsid w:val="00D127D6"/>
    <w:rsid w:val="00D13551"/>
    <w:rsid w:val="00D13E5A"/>
    <w:rsid w:val="00D140F2"/>
    <w:rsid w:val="00D14128"/>
    <w:rsid w:val="00D1447F"/>
    <w:rsid w:val="00D15910"/>
    <w:rsid w:val="00D15E53"/>
    <w:rsid w:val="00D165BF"/>
    <w:rsid w:val="00D168D8"/>
    <w:rsid w:val="00D17231"/>
    <w:rsid w:val="00D20BFD"/>
    <w:rsid w:val="00D21079"/>
    <w:rsid w:val="00D210DB"/>
    <w:rsid w:val="00D2139E"/>
    <w:rsid w:val="00D21B81"/>
    <w:rsid w:val="00D21C6B"/>
    <w:rsid w:val="00D21CA3"/>
    <w:rsid w:val="00D21E8E"/>
    <w:rsid w:val="00D22946"/>
    <w:rsid w:val="00D24CBF"/>
    <w:rsid w:val="00D24EB7"/>
    <w:rsid w:val="00D24F60"/>
    <w:rsid w:val="00D2501A"/>
    <w:rsid w:val="00D2613B"/>
    <w:rsid w:val="00D26755"/>
    <w:rsid w:val="00D27690"/>
    <w:rsid w:val="00D276B3"/>
    <w:rsid w:val="00D27BC0"/>
    <w:rsid w:val="00D27FE9"/>
    <w:rsid w:val="00D30609"/>
    <w:rsid w:val="00D306EF"/>
    <w:rsid w:val="00D30BC0"/>
    <w:rsid w:val="00D3101A"/>
    <w:rsid w:val="00D31798"/>
    <w:rsid w:val="00D31A69"/>
    <w:rsid w:val="00D325C7"/>
    <w:rsid w:val="00D32A3A"/>
    <w:rsid w:val="00D32C44"/>
    <w:rsid w:val="00D331F1"/>
    <w:rsid w:val="00D3345A"/>
    <w:rsid w:val="00D33AA1"/>
    <w:rsid w:val="00D33BEE"/>
    <w:rsid w:val="00D34628"/>
    <w:rsid w:val="00D34A22"/>
    <w:rsid w:val="00D34C65"/>
    <w:rsid w:val="00D34D6E"/>
    <w:rsid w:val="00D35322"/>
    <w:rsid w:val="00D353F4"/>
    <w:rsid w:val="00D35A6D"/>
    <w:rsid w:val="00D36481"/>
    <w:rsid w:val="00D405D9"/>
    <w:rsid w:val="00D40E82"/>
    <w:rsid w:val="00D416BE"/>
    <w:rsid w:val="00D41BAA"/>
    <w:rsid w:val="00D426BA"/>
    <w:rsid w:val="00D42921"/>
    <w:rsid w:val="00D42F58"/>
    <w:rsid w:val="00D4364F"/>
    <w:rsid w:val="00D4404C"/>
    <w:rsid w:val="00D44C56"/>
    <w:rsid w:val="00D45C71"/>
    <w:rsid w:val="00D46136"/>
    <w:rsid w:val="00D462D3"/>
    <w:rsid w:val="00D46364"/>
    <w:rsid w:val="00D46519"/>
    <w:rsid w:val="00D4674B"/>
    <w:rsid w:val="00D46B10"/>
    <w:rsid w:val="00D47599"/>
    <w:rsid w:val="00D4778B"/>
    <w:rsid w:val="00D50CDD"/>
    <w:rsid w:val="00D512BE"/>
    <w:rsid w:val="00D51591"/>
    <w:rsid w:val="00D52104"/>
    <w:rsid w:val="00D52668"/>
    <w:rsid w:val="00D53364"/>
    <w:rsid w:val="00D54918"/>
    <w:rsid w:val="00D54AE9"/>
    <w:rsid w:val="00D5512C"/>
    <w:rsid w:val="00D558A7"/>
    <w:rsid w:val="00D562C3"/>
    <w:rsid w:val="00D56D75"/>
    <w:rsid w:val="00D57082"/>
    <w:rsid w:val="00D5721D"/>
    <w:rsid w:val="00D57344"/>
    <w:rsid w:val="00D6059B"/>
    <w:rsid w:val="00D616CA"/>
    <w:rsid w:val="00D61998"/>
    <w:rsid w:val="00D61B0A"/>
    <w:rsid w:val="00D61DE1"/>
    <w:rsid w:val="00D62216"/>
    <w:rsid w:val="00D62D9F"/>
    <w:rsid w:val="00D62E53"/>
    <w:rsid w:val="00D642E0"/>
    <w:rsid w:val="00D64723"/>
    <w:rsid w:val="00D64FFF"/>
    <w:rsid w:val="00D65368"/>
    <w:rsid w:val="00D65BB3"/>
    <w:rsid w:val="00D65F56"/>
    <w:rsid w:val="00D6651B"/>
    <w:rsid w:val="00D66E9B"/>
    <w:rsid w:val="00D6721E"/>
    <w:rsid w:val="00D67C25"/>
    <w:rsid w:val="00D67D33"/>
    <w:rsid w:val="00D7076A"/>
    <w:rsid w:val="00D70BFB"/>
    <w:rsid w:val="00D71997"/>
    <w:rsid w:val="00D7234F"/>
    <w:rsid w:val="00D731A8"/>
    <w:rsid w:val="00D7363C"/>
    <w:rsid w:val="00D73AB3"/>
    <w:rsid w:val="00D73B3C"/>
    <w:rsid w:val="00D75433"/>
    <w:rsid w:val="00D770A7"/>
    <w:rsid w:val="00D77DCD"/>
    <w:rsid w:val="00D80829"/>
    <w:rsid w:val="00D818A3"/>
    <w:rsid w:val="00D81F7A"/>
    <w:rsid w:val="00D821C9"/>
    <w:rsid w:val="00D8291C"/>
    <w:rsid w:val="00D82FED"/>
    <w:rsid w:val="00D848CD"/>
    <w:rsid w:val="00D84AA9"/>
    <w:rsid w:val="00D84E1A"/>
    <w:rsid w:val="00D860C8"/>
    <w:rsid w:val="00D862C2"/>
    <w:rsid w:val="00D8648B"/>
    <w:rsid w:val="00D86E1D"/>
    <w:rsid w:val="00D86F4E"/>
    <w:rsid w:val="00D91DF9"/>
    <w:rsid w:val="00D92681"/>
    <w:rsid w:val="00D92A0C"/>
    <w:rsid w:val="00D933E0"/>
    <w:rsid w:val="00D95E17"/>
    <w:rsid w:val="00D962BB"/>
    <w:rsid w:val="00D9671E"/>
    <w:rsid w:val="00D96827"/>
    <w:rsid w:val="00D9684F"/>
    <w:rsid w:val="00D976E6"/>
    <w:rsid w:val="00D97A1A"/>
    <w:rsid w:val="00D97AE5"/>
    <w:rsid w:val="00DA0A0A"/>
    <w:rsid w:val="00DA12D0"/>
    <w:rsid w:val="00DA14BB"/>
    <w:rsid w:val="00DA16AD"/>
    <w:rsid w:val="00DA214C"/>
    <w:rsid w:val="00DA2A6F"/>
    <w:rsid w:val="00DA2DBA"/>
    <w:rsid w:val="00DA3CDF"/>
    <w:rsid w:val="00DA3E34"/>
    <w:rsid w:val="00DA54E5"/>
    <w:rsid w:val="00DA583F"/>
    <w:rsid w:val="00DA64A0"/>
    <w:rsid w:val="00DA7353"/>
    <w:rsid w:val="00DB08D3"/>
    <w:rsid w:val="00DB0FEB"/>
    <w:rsid w:val="00DB13E2"/>
    <w:rsid w:val="00DB24DB"/>
    <w:rsid w:val="00DB2A69"/>
    <w:rsid w:val="00DB2C53"/>
    <w:rsid w:val="00DB352B"/>
    <w:rsid w:val="00DB3720"/>
    <w:rsid w:val="00DB3C47"/>
    <w:rsid w:val="00DB3E0F"/>
    <w:rsid w:val="00DB5B99"/>
    <w:rsid w:val="00DB5CAC"/>
    <w:rsid w:val="00DB63F6"/>
    <w:rsid w:val="00DB64DC"/>
    <w:rsid w:val="00DB66FB"/>
    <w:rsid w:val="00DB79EC"/>
    <w:rsid w:val="00DC0012"/>
    <w:rsid w:val="00DC0B82"/>
    <w:rsid w:val="00DC0E94"/>
    <w:rsid w:val="00DC1EA6"/>
    <w:rsid w:val="00DC2442"/>
    <w:rsid w:val="00DC2DF6"/>
    <w:rsid w:val="00DC2E14"/>
    <w:rsid w:val="00DC3684"/>
    <w:rsid w:val="00DC42C5"/>
    <w:rsid w:val="00DC541A"/>
    <w:rsid w:val="00DC5AE1"/>
    <w:rsid w:val="00DC6D5A"/>
    <w:rsid w:val="00DC7562"/>
    <w:rsid w:val="00DC7713"/>
    <w:rsid w:val="00DD021D"/>
    <w:rsid w:val="00DD04E9"/>
    <w:rsid w:val="00DD04F9"/>
    <w:rsid w:val="00DD0887"/>
    <w:rsid w:val="00DD0B4D"/>
    <w:rsid w:val="00DD1740"/>
    <w:rsid w:val="00DD19EA"/>
    <w:rsid w:val="00DD2100"/>
    <w:rsid w:val="00DD2282"/>
    <w:rsid w:val="00DD2997"/>
    <w:rsid w:val="00DD2BA6"/>
    <w:rsid w:val="00DD2E5F"/>
    <w:rsid w:val="00DD3B88"/>
    <w:rsid w:val="00DD3F94"/>
    <w:rsid w:val="00DD4048"/>
    <w:rsid w:val="00DD4483"/>
    <w:rsid w:val="00DD4BA2"/>
    <w:rsid w:val="00DD4CD6"/>
    <w:rsid w:val="00DD4FC7"/>
    <w:rsid w:val="00DD6AE2"/>
    <w:rsid w:val="00DD79EF"/>
    <w:rsid w:val="00DD7AEB"/>
    <w:rsid w:val="00DE0070"/>
    <w:rsid w:val="00DE10D0"/>
    <w:rsid w:val="00DE14A0"/>
    <w:rsid w:val="00DE1A09"/>
    <w:rsid w:val="00DE2A30"/>
    <w:rsid w:val="00DE46C1"/>
    <w:rsid w:val="00DE48E1"/>
    <w:rsid w:val="00DE4A91"/>
    <w:rsid w:val="00DE4D35"/>
    <w:rsid w:val="00DE530E"/>
    <w:rsid w:val="00DE571F"/>
    <w:rsid w:val="00DE5DFF"/>
    <w:rsid w:val="00DE6105"/>
    <w:rsid w:val="00DE654B"/>
    <w:rsid w:val="00DE728C"/>
    <w:rsid w:val="00DE738F"/>
    <w:rsid w:val="00DE7892"/>
    <w:rsid w:val="00DE79A9"/>
    <w:rsid w:val="00DF07B7"/>
    <w:rsid w:val="00DF0DF7"/>
    <w:rsid w:val="00DF2D0F"/>
    <w:rsid w:val="00DF2EB1"/>
    <w:rsid w:val="00DF3207"/>
    <w:rsid w:val="00DF37C9"/>
    <w:rsid w:val="00DF5078"/>
    <w:rsid w:val="00DF5535"/>
    <w:rsid w:val="00DF564E"/>
    <w:rsid w:val="00DF6928"/>
    <w:rsid w:val="00DF7055"/>
    <w:rsid w:val="00DF723B"/>
    <w:rsid w:val="00E0023C"/>
    <w:rsid w:val="00E00E20"/>
    <w:rsid w:val="00E01336"/>
    <w:rsid w:val="00E01CC1"/>
    <w:rsid w:val="00E01D40"/>
    <w:rsid w:val="00E02056"/>
    <w:rsid w:val="00E03D25"/>
    <w:rsid w:val="00E0489C"/>
    <w:rsid w:val="00E05F02"/>
    <w:rsid w:val="00E05F69"/>
    <w:rsid w:val="00E06EFB"/>
    <w:rsid w:val="00E0744E"/>
    <w:rsid w:val="00E07B39"/>
    <w:rsid w:val="00E07F61"/>
    <w:rsid w:val="00E102EA"/>
    <w:rsid w:val="00E102FE"/>
    <w:rsid w:val="00E10429"/>
    <w:rsid w:val="00E10ABC"/>
    <w:rsid w:val="00E10AEE"/>
    <w:rsid w:val="00E10B46"/>
    <w:rsid w:val="00E10FB6"/>
    <w:rsid w:val="00E119A3"/>
    <w:rsid w:val="00E11C55"/>
    <w:rsid w:val="00E12CA0"/>
    <w:rsid w:val="00E12CF0"/>
    <w:rsid w:val="00E1406D"/>
    <w:rsid w:val="00E156A1"/>
    <w:rsid w:val="00E15B65"/>
    <w:rsid w:val="00E16224"/>
    <w:rsid w:val="00E164ED"/>
    <w:rsid w:val="00E16814"/>
    <w:rsid w:val="00E16BDB"/>
    <w:rsid w:val="00E1736A"/>
    <w:rsid w:val="00E17A5C"/>
    <w:rsid w:val="00E17C03"/>
    <w:rsid w:val="00E2102D"/>
    <w:rsid w:val="00E21150"/>
    <w:rsid w:val="00E2122E"/>
    <w:rsid w:val="00E22426"/>
    <w:rsid w:val="00E23D42"/>
    <w:rsid w:val="00E251A4"/>
    <w:rsid w:val="00E25240"/>
    <w:rsid w:val="00E2562E"/>
    <w:rsid w:val="00E25EE6"/>
    <w:rsid w:val="00E26FF5"/>
    <w:rsid w:val="00E274B7"/>
    <w:rsid w:val="00E27698"/>
    <w:rsid w:val="00E27BFF"/>
    <w:rsid w:val="00E31902"/>
    <w:rsid w:val="00E32F7A"/>
    <w:rsid w:val="00E333EB"/>
    <w:rsid w:val="00E33A19"/>
    <w:rsid w:val="00E34C64"/>
    <w:rsid w:val="00E34E6F"/>
    <w:rsid w:val="00E355A2"/>
    <w:rsid w:val="00E3588B"/>
    <w:rsid w:val="00E35B69"/>
    <w:rsid w:val="00E35C5A"/>
    <w:rsid w:val="00E3709D"/>
    <w:rsid w:val="00E406E6"/>
    <w:rsid w:val="00E41A2E"/>
    <w:rsid w:val="00E41C99"/>
    <w:rsid w:val="00E41DEE"/>
    <w:rsid w:val="00E41E9E"/>
    <w:rsid w:val="00E42418"/>
    <w:rsid w:val="00E4302E"/>
    <w:rsid w:val="00E4363B"/>
    <w:rsid w:val="00E441EA"/>
    <w:rsid w:val="00E446D9"/>
    <w:rsid w:val="00E449FE"/>
    <w:rsid w:val="00E44D82"/>
    <w:rsid w:val="00E451E0"/>
    <w:rsid w:val="00E454C2"/>
    <w:rsid w:val="00E45CC9"/>
    <w:rsid w:val="00E508B2"/>
    <w:rsid w:val="00E520C4"/>
    <w:rsid w:val="00E52F15"/>
    <w:rsid w:val="00E537B0"/>
    <w:rsid w:val="00E552FF"/>
    <w:rsid w:val="00E55C2E"/>
    <w:rsid w:val="00E564DB"/>
    <w:rsid w:val="00E565A4"/>
    <w:rsid w:val="00E571EA"/>
    <w:rsid w:val="00E60089"/>
    <w:rsid w:val="00E60138"/>
    <w:rsid w:val="00E60CBC"/>
    <w:rsid w:val="00E61434"/>
    <w:rsid w:val="00E619D3"/>
    <w:rsid w:val="00E62017"/>
    <w:rsid w:val="00E627ED"/>
    <w:rsid w:val="00E62DAF"/>
    <w:rsid w:val="00E630C2"/>
    <w:rsid w:val="00E6368F"/>
    <w:rsid w:val="00E63D7D"/>
    <w:rsid w:val="00E640E2"/>
    <w:rsid w:val="00E6421F"/>
    <w:rsid w:val="00E6576A"/>
    <w:rsid w:val="00E657B1"/>
    <w:rsid w:val="00E70367"/>
    <w:rsid w:val="00E728F1"/>
    <w:rsid w:val="00E73530"/>
    <w:rsid w:val="00E73FD4"/>
    <w:rsid w:val="00E74FA0"/>
    <w:rsid w:val="00E751FF"/>
    <w:rsid w:val="00E760F7"/>
    <w:rsid w:val="00E76EFB"/>
    <w:rsid w:val="00E770AA"/>
    <w:rsid w:val="00E77B07"/>
    <w:rsid w:val="00E81E45"/>
    <w:rsid w:val="00E82101"/>
    <w:rsid w:val="00E82139"/>
    <w:rsid w:val="00E82391"/>
    <w:rsid w:val="00E827E3"/>
    <w:rsid w:val="00E839F5"/>
    <w:rsid w:val="00E84D42"/>
    <w:rsid w:val="00E852DC"/>
    <w:rsid w:val="00E85402"/>
    <w:rsid w:val="00E85691"/>
    <w:rsid w:val="00E8575D"/>
    <w:rsid w:val="00E85C99"/>
    <w:rsid w:val="00E86B5C"/>
    <w:rsid w:val="00E86BFB"/>
    <w:rsid w:val="00E87FDC"/>
    <w:rsid w:val="00E90AD0"/>
    <w:rsid w:val="00E90AD3"/>
    <w:rsid w:val="00E90D9D"/>
    <w:rsid w:val="00E90DC2"/>
    <w:rsid w:val="00E91050"/>
    <w:rsid w:val="00E92172"/>
    <w:rsid w:val="00E92FCE"/>
    <w:rsid w:val="00E92FD8"/>
    <w:rsid w:val="00E934CD"/>
    <w:rsid w:val="00E93ECF"/>
    <w:rsid w:val="00E95356"/>
    <w:rsid w:val="00E95397"/>
    <w:rsid w:val="00E954CF"/>
    <w:rsid w:val="00E95875"/>
    <w:rsid w:val="00E9653C"/>
    <w:rsid w:val="00E96609"/>
    <w:rsid w:val="00E96AF4"/>
    <w:rsid w:val="00E96B07"/>
    <w:rsid w:val="00E96DCA"/>
    <w:rsid w:val="00E96E7E"/>
    <w:rsid w:val="00E974D5"/>
    <w:rsid w:val="00E975EA"/>
    <w:rsid w:val="00EA0758"/>
    <w:rsid w:val="00EA0E2F"/>
    <w:rsid w:val="00EA34AE"/>
    <w:rsid w:val="00EA359B"/>
    <w:rsid w:val="00EA41A6"/>
    <w:rsid w:val="00EA4490"/>
    <w:rsid w:val="00EA4590"/>
    <w:rsid w:val="00EA4793"/>
    <w:rsid w:val="00EA4B38"/>
    <w:rsid w:val="00EA4D2F"/>
    <w:rsid w:val="00EA6454"/>
    <w:rsid w:val="00EA7DB3"/>
    <w:rsid w:val="00EB07AE"/>
    <w:rsid w:val="00EB0F87"/>
    <w:rsid w:val="00EB1616"/>
    <w:rsid w:val="00EB19F0"/>
    <w:rsid w:val="00EB235E"/>
    <w:rsid w:val="00EB245D"/>
    <w:rsid w:val="00EB34A2"/>
    <w:rsid w:val="00EB3C60"/>
    <w:rsid w:val="00EB4138"/>
    <w:rsid w:val="00EB4DCD"/>
    <w:rsid w:val="00EB4F61"/>
    <w:rsid w:val="00EB697A"/>
    <w:rsid w:val="00EB6C96"/>
    <w:rsid w:val="00EB7743"/>
    <w:rsid w:val="00EB7A78"/>
    <w:rsid w:val="00EB7ADA"/>
    <w:rsid w:val="00EC0248"/>
    <w:rsid w:val="00EC0686"/>
    <w:rsid w:val="00EC1100"/>
    <w:rsid w:val="00EC1CF3"/>
    <w:rsid w:val="00EC2065"/>
    <w:rsid w:val="00EC280E"/>
    <w:rsid w:val="00EC2869"/>
    <w:rsid w:val="00EC289E"/>
    <w:rsid w:val="00EC2B69"/>
    <w:rsid w:val="00EC37F7"/>
    <w:rsid w:val="00EC45FC"/>
    <w:rsid w:val="00EC4806"/>
    <w:rsid w:val="00EC54A9"/>
    <w:rsid w:val="00EC56B0"/>
    <w:rsid w:val="00EC59C9"/>
    <w:rsid w:val="00EC5AD1"/>
    <w:rsid w:val="00EC65AB"/>
    <w:rsid w:val="00EC6C54"/>
    <w:rsid w:val="00EC7B78"/>
    <w:rsid w:val="00ED101B"/>
    <w:rsid w:val="00ED10C3"/>
    <w:rsid w:val="00ED10C7"/>
    <w:rsid w:val="00ED1389"/>
    <w:rsid w:val="00ED2659"/>
    <w:rsid w:val="00ED26D7"/>
    <w:rsid w:val="00ED317A"/>
    <w:rsid w:val="00ED3FFF"/>
    <w:rsid w:val="00ED5258"/>
    <w:rsid w:val="00ED5732"/>
    <w:rsid w:val="00ED5CF4"/>
    <w:rsid w:val="00ED5F24"/>
    <w:rsid w:val="00ED70CD"/>
    <w:rsid w:val="00EE0300"/>
    <w:rsid w:val="00EE1292"/>
    <w:rsid w:val="00EE1975"/>
    <w:rsid w:val="00EE2F24"/>
    <w:rsid w:val="00EE43AF"/>
    <w:rsid w:val="00EE4DE3"/>
    <w:rsid w:val="00EE4FF3"/>
    <w:rsid w:val="00EE5615"/>
    <w:rsid w:val="00EE7747"/>
    <w:rsid w:val="00EE7871"/>
    <w:rsid w:val="00EE7BF6"/>
    <w:rsid w:val="00EF0019"/>
    <w:rsid w:val="00EF02A9"/>
    <w:rsid w:val="00EF04EC"/>
    <w:rsid w:val="00EF0ABE"/>
    <w:rsid w:val="00EF11F1"/>
    <w:rsid w:val="00EF150B"/>
    <w:rsid w:val="00EF1545"/>
    <w:rsid w:val="00EF18E7"/>
    <w:rsid w:val="00EF1C9D"/>
    <w:rsid w:val="00EF2645"/>
    <w:rsid w:val="00EF270D"/>
    <w:rsid w:val="00EF35A0"/>
    <w:rsid w:val="00EF3C41"/>
    <w:rsid w:val="00EF500B"/>
    <w:rsid w:val="00EF61D5"/>
    <w:rsid w:val="00EF66C7"/>
    <w:rsid w:val="00EF6AC0"/>
    <w:rsid w:val="00EF6BAA"/>
    <w:rsid w:val="00EF6C43"/>
    <w:rsid w:val="00EF6E3F"/>
    <w:rsid w:val="00EF77D1"/>
    <w:rsid w:val="00EF7807"/>
    <w:rsid w:val="00EF7C51"/>
    <w:rsid w:val="00F00C75"/>
    <w:rsid w:val="00F011AC"/>
    <w:rsid w:val="00F0141B"/>
    <w:rsid w:val="00F017D0"/>
    <w:rsid w:val="00F02893"/>
    <w:rsid w:val="00F03722"/>
    <w:rsid w:val="00F03A29"/>
    <w:rsid w:val="00F04B6C"/>
    <w:rsid w:val="00F06CC2"/>
    <w:rsid w:val="00F1042E"/>
    <w:rsid w:val="00F10487"/>
    <w:rsid w:val="00F116B6"/>
    <w:rsid w:val="00F11867"/>
    <w:rsid w:val="00F1284C"/>
    <w:rsid w:val="00F135BD"/>
    <w:rsid w:val="00F13F48"/>
    <w:rsid w:val="00F1446D"/>
    <w:rsid w:val="00F154EB"/>
    <w:rsid w:val="00F15DB3"/>
    <w:rsid w:val="00F17543"/>
    <w:rsid w:val="00F17BA7"/>
    <w:rsid w:val="00F20A3C"/>
    <w:rsid w:val="00F20C83"/>
    <w:rsid w:val="00F20DAE"/>
    <w:rsid w:val="00F21DF6"/>
    <w:rsid w:val="00F22A35"/>
    <w:rsid w:val="00F22F7F"/>
    <w:rsid w:val="00F23470"/>
    <w:rsid w:val="00F23BC2"/>
    <w:rsid w:val="00F24530"/>
    <w:rsid w:val="00F24AF7"/>
    <w:rsid w:val="00F251E3"/>
    <w:rsid w:val="00F25BAD"/>
    <w:rsid w:val="00F26C9F"/>
    <w:rsid w:val="00F271DC"/>
    <w:rsid w:val="00F27981"/>
    <w:rsid w:val="00F27BAB"/>
    <w:rsid w:val="00F27CF8"/>
    <w:rsid w:val="00F27F9D"/>
    <w:rsid w:val="00F301AA"/>
    <w:rsid w:val="00F30596"/>
    <w:rsid w:val="00F30650"/>
    <w:rsid w:val="00F31696"/>
    <w:rsid w:val="00F32F75"/>
    <w:rsid w:val="00F33192"/>
    <w:rsid w:val="00F3329B"/>
    <w:rsid w:val="00F36183"/>
    <w:rsid w:val="00F36968"/>
    <w:rsid w:val="00F37187"/>
    <w:rsid w:val="00F37621"/>
    <w:rsid w:val="00F3768F"/>
    <w:rsid w:val="00F379F4"/>
    <w:rsid w:val="00F40D7E"/>
    <w:rsid w:val="00F41602"/>
    <w:rsid w:val="00F41937"/>
    <w:rsid w:val="00F41EBA"/>
    <w:rsid w:val="00F4395B"/>
    <w:rsid w:val="00F43C99"/>
    <w:rsid w:val="00F43D26"/>
    <w:rsid w:val="00F44F94"/>
    <w:rsid w:val="00F454C9"/>
    <w:rsid w:val="00F4565F"/>
    <w:rsid w:val="00F4649F"/>
    <w:rsid w:val="00F466B3"/>
    <w:rsid w:val="00F46BAB"/>
    <w:rsid w:val="00F46BF9"/>
    <w:rsid w:val="00F476FC"/>
    <w:rsid w:val="00F477D7"/>
    <w:rsid w:val="00F47BB5"/>
    <w:rsid w:val="00F5119F"/>
    <w:rsid w:val="00F51329"/>
    <w:rsid w:val="00F515D9"/>
    <w:rsid w:val="00F5201D"/>
    <w:rsid w:val="00F522CC"/>
    <w:rsid w:val="00F52433"/>
    <w:rsid w:val="00F53609"/>
    <w:rsid w:val="00F5450F"/>
    <w:rsid w:val="00F548A8"/>
    <w:rsid w:val="00F54A65"/>
    <w:rsid w:val="00F55744"/>
    <w:rsid w:val="00F55F1B"/>
    <w:rsid w:val="00F562BB"/>
    <w:rsid w:val="00F5643E"/>
    <w:rsid w:val="00F57000"/>
    <w:rsid w:val="00F57730"/>
    <w:rsid w:val="00F577AA"/>
    <w:rsid w:val="00F57857"/>
    <w:rsid w:val="00F608FB"/>
    <w:rsid w:val="00F608FF"/>
    <w:rsid w:val="00F60BAE"/>
    <w:rsid w:val="00F62477"/>
    <w:rsid w:val="00F624C5"/>
    <w:rsid w:val="00F628D0"/>
    <w:rsid w:val="00F62D56"/>
    <w:rsid w:val="00F6400C"/>
    <w:rsid w:val="00F64E8E"/>
    <w:rsid w:val="00F64FE5"/>
    <w:rsid w:val="00F652DF"/>
    <w:rsid w:val="00F65696"/>
    <w:rsid w:val="00F65780"/>
    <w:rsid w:val="00F65F19"/>
    <w:rsid w:val="00F662FC"/>
    <w:rsid w:val="00F66EE2"/>
    <w:rsid w:val="00F7039B"/>
    <w:rsid w:val="00F70551"/>
    <w:rsid w:val="00F705CB"/>
    <w:rsid w:val="00F7075A"/>
    <w:rsid w:val="00F71924"/>
    <w:rsid w:val="00F71EEA"/>
    <w:rsid w:val="00F720DA"/>
    <w:rsid w:val="00F72479"/>
    <w:rsid w:val="00F72567"/>
    <w:rsid w:val="00F72887"/>
    <w:rsid w:val="00F731B2"/>
    <w:rsid w:val="00F73206"/>
    <w:rsid w:val="00F73268"/>
    <w:rsid w:val="00F73794"/>
    <w:rsid w:val="00F73C11"/>
    <w:rsid w:val="00F74E07"/>
    <w:rsid w:val="00F74EF9"/>
    <w:rsid w:val="00F757FA"/>
    <w:rsid w:val="00F7661E"/>
    <w:rsid w:val="00F76E84"/>
    <w:rsid w:val="00F76EBC"/>
    <w:rsid w:val="00F801AD"/>
    <w:rsid w:val="00F80E3D"/>
    <w:rsid w:val="00F8116A"/>
    <w:rsid w:val="00F819E4"/>
    <w:rsid w:val="00F82937"/>
    <w:rsid w:val="00F831C6"/>
    <w:rsid w:val="00F834E4"/>
    <w:rsid w:val="00F83C70"/>
    <w:rsid w:val="00F83D37"/>
    <w:rsid w:val="00F83E2F"/>
    <w:rsid w:val="00F844AD"/>
    <w:rsid w:val="00F84B00"/>
    <w:rsid w:val="00F84BE1"/>
    <w:rsid w:val="00F855E1"/>
    <w:rsid w:val="00F85FAD"/>
    <w:rsid w:val="00F86529"/>
    <w:rsid w:val="00F865BC"/>
    <w:rsid w:val="00F86786"/>
    <w:rsid w:val="00F8695B"/>
    <w:rsid w:val="00F87AE5"/>
    <w:rsid w:val="00F901D6"/>
    <w:rsid w:val="00F912A6"/>
    <w:rsid w:val="00F91454"/>
    <w:rsid w:val="00F9178C"/>
    <w:rsid w:val="00F91FB6"/>
    <w:rsid w:val="00F92B4D"/>
    <w:rsid w:val="00F92B7F"/>
    <w:rsid w:val="00F935C6"/>
    <w:rsid w:val="00F93921"/>
    <w:rsid w:val="00F94643"/>
    <w:rsid w:val="00F94F1F"/>
    <w:rsid w:val="00F97505"/>
    <w:rsid w:val="00F97694"/>
    <w:rsid w:val="00F97B2D"/>
    <w:rsid w:val="00FA02E8"/>
    <w:rsid w:val="00FA053C"/>
    <w:rsid w:val="00FA0FE8"/>
    <w:rsid w:val="00FA1530"/>
    <w:rsid w:val="00FA1BBC"/>
    <w:rsid w:val="00FA245A"/>
    <w:rsid w:val="00FA2488"/>
    <w:rsid w:val="00FA4A9C"/>
    <w:rsid w:val="00FA51F3"/>
    <w:rsid w:val="00FA53B0"/>
    <w:rsid w:val="00FA566C"/>
    <w:rsid w:val="00FA5860"/>
    <w:rsid w:val="00FA5AEB"/>
    <w:rsid w:val="00FA5AFA"/>
    <w:rsid w:val="00FA6062"/>
    <w:rsid w:val="00FA6747"/>
    <w:rsid w:val="00FA6FD8"/>
    <w:rsid w:val="00FA72EB"/>
    <w:rsid w:val="00FA7944"/>
    <w:rsid w:val="00FA7B25"/>
    <w:rsid w:val="00FB0716"/>
    <w:rsid w:val="00FB23A0"/>
    <w:rsid w:val="00FB30E7"/>
    <w:rsid w:val="00FB30F6"/>
    <w:rsid w:val="00FB3386"/>
    <w:rsid w:val="00FB3977"/>
    <w:rsid w:val="00FB3F3E"/>
    <w:rsid w:val="00FB493D"/>
    <w:rsid w:val="00FB53ED"/>
    <w:rsid w:val="00FB5568"/>
    <w:rsid w:val="00FB693D"/>
    <w:rsid w:val="00FB6B80"/>
    <w:rsid w:val="00FB7416"/>
    <w:rsid w:val="00FB7C2C"/>
    <w:rsid w:val="00FC02BF"/>
    <w:rsid w:val="00FC0C73"/>
    <w:rsid w:val="00FC3815"/>
    <w:rsid w:val="00FC3B6F"/>
    <w:rsid w:val="00FC42D9"/>
    <w:rsid w:val="00FC4CEF"/>
    <w:rsid w:val="00FC5803"/>
    <w:rsid w:val="00FC58F1"/>
    <w:rsid w:val="00FC5E62"/>
    <w:rsid w:val="00FC6182"/>
    <w:rsid w:val="00FC6498"/>
    <w:rsid w:val="00FC6748"/>
    <w:rsid w:val="00FC7F0E"/>
    <w:rsid w:val="00FD0568"/>
    <w:rsid w:val="00FD1A0D"/>
    <w:rsid w:val="00FD23A5"/>
    <w:rsid w:val="00FD2770"/>
    <w:rsid w:val="00FD293B"/>
    <w:rsid w:val="00FD330D"/>
    <w:rsid w:val="00FD3CB0"/>
    <w:rsid w:val="00FD406B"/>
    <w:rsid w:val="00FD4C06"/>
    <w:rsid w:val="00FD4F8F"/>
    <w:rsid w:val="00FD502C"/>
    <w:rsid w:val="00FD5665"/>
    <w:rsid w:val="00FD631D"/>
    <w:rsid w:val="00FD69DA"/>
    <w:rsid w:val="00FD769C"/>
    <w:rsid w:val="00FD7FF7"/>
    <w:rsid w:val="00FE0683"/>
    <w:rsid w:val="00FE081A"/>
    <w:rsid w:val="00FE13C4"/>
    <w:rsid w:val="00FE2BCB"/>
    <w:rsid w:val="00FE2C17"/>
    <w:rsid w:val="00FE3D9E"/>
    <w:rsid w:val="00FE48EF"/>
    <w:rsid w:val="00FE4CB5"/>
    <w:rsid w:val="00FE509F"/>
    <w:rsid w:val="00FE5B85"/>
    <w:rsid w:val="00FE5CE9"/>
    <w:rsid w:val="00FE737A"/>
    <w:rsid w:val="00FE7ADB"/>
    <w:rsid w:val="00FE7DC0"/>
    <w:rsid w:val="00FF0626"/>
    <w:rsid w:val="00FF0903"/>
    <w:rsid w:val="00FF0EC5"/>
    <w:rsid w:val="00FF1012"/>
    <w:rsid w:val="00FF1DD2"/>
    <w:rsid w:val="00FF1F15"/>
    <w:rsid w:val="00FF1FFF"/>
    <w:rsid w:val="00FF220F"/>
    <w:rsid w:val="00FF3FEE"/>
    <w:rsid w:val="00FF4E52"/>
    <w:rsid w:val="00FF4E73"/>
    <w:rsid w:val="00FF5320"/>
    <w:rsid w:val="00FF546C"/>
    <w:rsid w:val="00FF5E71"/>
    <w:rsid w:val="00FF5F7E"/>
    <w:rsid w:val="00FF6C0B"/>
    <w:rsid w:val="00FF6CAF"/>
    <w:rsid w:val="00FF72CC"/>
    <w:rsid w:val="00FF7712"/>
    <w:rsid w:val="00FF7744"/>
    <w:rsid w:val="00FF7DA3"/>
    <w:rsid w:val="023870D5"/>
    <w:rsid w:val="05E862B1"/>
    <w:rsid w:val="0B8C7415"/>
    <w:rsid w:val="0C5E3112"/>
    <w:rsid w:val="0EDE1965"/>
    <w:rsid w:val="11CC1E63"/>
    <w:rsid w:val="16AF0544"/>
    <w:rsid w:val="1C1C6D28"/>
    <w:rsid w:val="1CCC409D"/>
    <w:rsid w:val="1DDA408C"/>
    <w:rsid w:val="20882DFC"/>
    <w:rsid w:val="23426190"/>
    <w:rsid w:val="27500280"/>
    <w:rsid w:val="325649AF"/>
    <w:rsid w:val="32654377"/>
    <w:rsid w:val="32A17FB7"/>
    <w:rsid w:val="33E611E3"/>
    <w:rsid w:val="3CD003B7"/>
    <w:rsid w:val="3D173CF1"/>
    <w:rsid w:val="3E2416E5"/>
    <w:rsid w:val="459C5F32"/>
    <w:rsid w:val="47C85F0D"/>
    <w:rsid w:val="4C0129FE"/>
    <w:rsid w:val="4D3640A3"/>
    <w:rsid w:val="4DFC383F"/>
    <w:rsid w:val="4E8F66B6"/>
    <w:rsid w:val="4FF01D72"/>
    <w:rsid w:val="50C24511"/>
    <w:rsid w:val="528F2420"/>
    <w:rsid w:val="547F14ED"/>
    <w:rsid w:val="556904A9"/>
    <w:rsid w:val="55982511"/>
    <w:rsid w:val="56E85B49"/>
    <w:rsid w:val="5AC93007"/>
    <w:rsid w:val="5B10396E"/>
    <w:rsid w:val="5BB1094C"/>
    <w:rsid w:val="656E190F"/>
    <w:rsid w:val="68B34E41"/>
    <w:rsid w:val="69364F54"/>
    <w:rsid w:val="69E20683"/>
    <w:rsid w:val="6A173346"/>
    <w:rsid w:val="6A312BF8"/>
    <w:rsid w:val="6C055A50"/>
    <w:rsid w:val="6C4679CA"/>
    <w:rsid w:val="6CB322FE"/>
    <w:rsid w:val="76EC3607"/>
    <w:rsid w:val="78B658ED"/>
    <w:rsid w:val="78E64108"/>
    <w:rsid w:val="79E4029C"/>
    <w:rsid w:val="79E73069"/>
    <w:rsid w:val="7E8C47DA"/>
    <w:rsid w:val="7FE45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611E"/>
  <w15:docId w15:val="{885AC298-3263-4CFF-8397-1E159EC4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paragraph" w:styleId="1">
    <w:name w:val="heading 1"/>
    <w:basedOn w:val="a0"/>
    <w:next w:val="a0"/>
    <w:link w:val="10"/>
    <w:uiPriority w:val="9"/>
    <w:qFormat/>
    <w:pPr>
      <w:keepNext/>
      <w:keepLines/>
      <w:numPr>
        <w:numId w:val="1"/>
      </w:numPr>
      <w:spacing w:line="360" w:lineRule="auto"/>
      <w:outlineLvl w:val="0"/>
    </w:pPr>
    <w:rPr>
      <w:b/>
      <w:bCs/>
      <w:kern w:val="44"/>
      <w:sz w:val="28"/>
      <w:szCs w:val="44"/>
    </w:rPr>
  </w:style>
  <w:style w:type="paragraph" w:styleId="2">
    <w:name w:val="heading 2"/>
    <w:basedOn w:val="a1"/>
    <w:next w:val="a0"/>
    <w:link w:val="20"/>
    <w:qFormat/>
    <w:pPr>
      <w:numPr>
        <w:ilvl w:val="1"/>
        <w:numId w:val="1"/>
      </w:numPr>
      <w:spacing w:line="360" w:lineRule="auto"/>
      <w:ind w:firstLineChars="0" w:firstLine="0"/>
      <w:jc w:val="left"/>
      <w:outlineLvl w:val="1"/>
    </w:pPr>
    <w:rPr>
      <w:b/>
      <w:sz w:val="28"/>
      <w:szCs w:val="32"/>
    </w:rPr>
  </w:style>
  <w:style w:type="paragraph" w:styleId="3">
    <w:name w:val="heading 3"/>
    <w:basedOn w:val="a0"/>
    <w:next w:val="a0"/>
    <w:link w:val="30"/>
    <w:qFormat/>
    <w:pPr>
      <w:keepNext/>
      <w:keepLines/>
      <w:numPr>
        <w:ilvl w:val="2"/>
        <w:numId w:val="1"/>
      </w:numPr>
      <w:spacing w:line="360" w:lineRule="auto"/>
      <w:outlineLvl w:val="2"/>
    </w:pPr>
    <w:rPr>
      <w:bCs/>
      <w:sz w:val="28"/>
      <w:szCs w:val="32"/>
    </w:rPr>
  </w:style>
  <w:style w:type="paragraph" w:styleId="4">
    <w:name w:val="heading 4"/>
    <w:basedOn w:val="a0"/>
    <w:next w:val="a0"/>
    <w:link w:val="40"/>
    <w:uiPriority w:val="9"/>
    <w:qFormat/>
    <w:pPr>
      <w:keepNext/>
      <w:keepLines/>
      <w:spacing w:before="280" w:after="290" w:line="376" w:lineRule="auto"/>
      <w:ind w:left="864" w:hanging="864"/>
      <w:outlineLvl w:val="3"/>
    </w:pPr>
    <w:rPr>
      <w:rFonts w:ascii="Cambria" w:hAnsi="Cambria"/>
      <w:b/>
      <w:bCs/>
      <w:sz w:val="28"/>
      <w:szCs w:val="28"/>
    </w:rPr>
  </w:style>
  <w:style w:type="paragraph" w:styleId="5">
    <w:name w:val="heading 5"/>
    <w:basedOn w:val="a0"/>
    <w:next w:val="a0"/>
    <w:link w:val="50"/>
    <w:uiPriority w:val="9"/>
    <w:qFormat/>
    <w:pPr>
      <w:keepNext/>
      <w:keepLines/>
      <w:spacing w:before="280" w:after="290" w:line="376" w:lineRule="auto"/>
      <w:ind w:left="1008" w:hanging="1008"/>
      <w:outlineLvl w:val="4"/>
    </w:pPr>
    <w:rPr>
      <w:b/>
      <w:bCs/>
      <w:sz w:val="28"/>
      <w:szCs w:val="28"/>
    </w:rPr>
  </w:style>
  <w:style w:type="paragraph" w:styleId="6">
    <w:name w:val="heading 6"/>
    <w:basedOn w:val="a0"/>
    <w:next w:val="a0"/>
    <w:link w:val="60"/>
    <w:uiPriority w:val="9"/>
    <w:qFormat/>
    <w:pPr>
      <w:keepNext/>
      <w:keepLines/>
      <w:spacing w:before="240" w:after="64" w:line="320" w:lineRule="auto"/>
      <w:ind w:left="1152" w:hanging="1152"/>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ind w:left="1296" w:hanging="1296"/>
      <w:outlineLvl w:val="6"/>
    </w:pPr>
    <w:rPr>
      <w:b/>
      <w:bCs/>
      <w:sz w:val="24"/>
      <w:szCs w:val="24"/>
    </w:rPr>
  </w:style>
  <w:style w:type="paragraph" w:styleId="8">
    <w:name w:val="heading 8"/>
    <w:basedOn w:val="a0"/>
    <w:next w:val="a0"/>
    <w:link w:val="80"/>
    <w:uiPriority w:val="9"/>
    <w:qFormat/>
    <w:pPr>
      <w:keepNext/>
      <w:keepLines/>
      <w:spacing w:before="240" w:after="64" w:line="320" w:lineRule="auto"/>
      <w:ind w:left="1440" w:hanging="1440"/>
      <w:outlineLvl w:val="7"/>
    </w:pPr>
    <w:rPr>
      <w:rFonts w:ascii="Cambria" w:hAnsi="Cambria"/>
      <w:sz w:val="24"/>
      <w:szCs w:val="24"/>
    </w:rPr>
  </w:style>
  <w:style w:type="paragraph" w:styleId="9">
    <w:name w:val="heading 9"/>
    <w:basedOn w:val="a0"/>
    <w:next w:val="a0"/>
    <w:link w:val="90"/>
    <w:uiPriority w:val="9"/>
    <w:qFormat/>
    <w:pPr>
      <w:keepNext/>
      <w:keepLines/>
      <w:spacing w:before="240" w:after="64" w:line="320" w:lineRule="auto"/>
      <w:ind w:left="1584" w:hanging="1584"/>
      <w:outlineLvl w:val="8"/>
    </w:pPr>
    <w:rPr>
      <w:rFonts w:ascii="Cambria" w:hAnsi="Cambria"/>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34"/>
    <w:qFormat/>
    <w:pPr>
      <w:ind w:firstLineChars="200" w:firstLine="420"/>
    </w:pPr>
  </w:style>
  <w:style w:type="paragraph" w:styleId="TOC7">
    <w:name w:val="toc 7"/>
    <w:basedOn w:val="a0"/>
    <w:next w:val="a0"/>
    <w:uiPriority w:val="39"/>
    <w:unhideWhenUsed/>
    <w:qFormat/>
    <w:pPr>
      <w:ind w:leftChars="1200" w:left="2520"/>
    </w:pPr>
    <w:rPr>
      <w:rFonts w:asciiTheme="minorHAnsi" w:eastAsiaTheme="minorEastAsia" w:hAnsiTheme="minorHAnsi" w:cstheme="minorBidi"/>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unhideWhenUsed/>
    <w:qFormat/>
    <w:pPr>
      <w:jc w:val="left"/>
    </w:pPr>
  </w:style>
  <w:style w:type="paragraph" w:styleId="a9">
    <w:name w:val="Body Text"/>
    <w:basedOn w:val="a0"/>
    <w:link w:val="aa"/>
    <w:uiPriority w:val="1"/>
    <w:qFormat/>
    <w:pPr>
      <w:autoSpaceDE w:val="0"/>
      <w:autoSpaceDN w:val="0"/>
      <w:spacing w:line="440" w:lineRule="exact"/>
      <w:ind w:firstLineChars="200" w:firstLine="200"/>
    </w:pPr>
    <w:rPr>
      <w:rFonts w:cs="宋体"/>
      <w:kern w:val="0"/>
      <w:sz w:val="24"/>
      <w:szCs w:val="24"/>
      <w:lang w:val="zh-CN" w:bidi="zh-CN"/>
    </w:rPr>
  </w:style>
  <w:style w:type="paragraph" w:styleId="TOC5">
    <w:name w:val="toc 5"/>
    <w:basedOn w:val="a0"/>
    <w:next w:val="a0"/>
    <w:uiPriority w:val="39"/>
    <w:unhideWhenUsed/>
    <w:qFormat/>
    <w:pPr>
      <w:ind w:leftChars="800" w:left="1680"/>
    </w:pPr>
    <w:rPr>
      <w:rFonts w:asciiTheme="minorHAnsi" w:eastAsiaTheme="minorEastAsia" w:hAnsiTheme="minorHAnsi" w:cstheme="minorBidi"/>
    </w:rPr>
  </w:style>
  <w:style w:type="paragraph" w:styleId="TOC3">
    <w:name w:val="toc 3"/>
    <w:basedOn w:val="a0"/>
    <w:next w:val="a0"/>
    <w:uiPriority w:val="39"/>
    <w:unhideWhenUsed/>
    <w:qFormat/>
    <w:pPr>
      <w:widowControl/>
      <w:spacing w:after="100" w:line="259" w:lineRule="auto"/>
      <w:ind w:left="440"/>
      <w:jc w:val="left"/>
    </w:pPr>
    <w:rPr>
      <w:kern w:val="0"/>
      <w:sz w:val="22"/>
    </w:rPr>
  </w:style>
  <w:style w:type="paragraph" w:styleId="TOC8">
    <w:name w:val="toc 8"/>
    <w:basedOn w:val="a0"/>
    <w:next w:val="a0"/>
    <w:uiPriority w:val="39"/>
    <w:unhideWhenUsed/>
    <w:qFormat/>
    <w:pPr>
      <w:ind w:leftChars="1400" w:left="2940"/>
    </w:pPr>
    <w:rPr>
      <w:rFonts w:asciiTheme="minorHAnsi" w:eastAsiaTheme="minorEastAsia" w:hAnsiTheme="minorHAnsi" w:cstheme="minorBidi"/>
    </w:rPr>
  </w:style>
  <w:style w:type="paragraph" w:styleId="ab">
    <w:name w:val="Date"/>
    <w:basedOn w:val="a0"/>
    <w:next w:val="a0"/>
    <w:link w:val="ac"/>
    <w:uiPriority w:val="99"/>
    <w:unhideWhenUsed/>
    <w:qFormat/>
    <w:pPr>
      <w:ind w:leftChars="2500" w:left="100"/>
    </w:pPr>
  </w:style>
  <w:style w:type="paragraph" w:styleId="ad">
    <w:name w:val="Balloon Text"/>
    <w:basedOn w:val="a0"/>
    <w:link w:val="ae"/>
    <w:uiPriority w:val="99"/>
    <w:unhideWhenUsed/>
    <w:qFormat/>
    <w:rPr>
      <w:sz w:val="18"/>
      <w:szCs w:val="18"/>
    </w:rPr>
  </w:style>
  <w:style w:type="paragraph" w:styleId="af">
    <w:name w:val="footer"/>
    <w:basedOn w:val="a0"/>
    <w:link w:val="af0"/>
    <w:uiPriority w:val="99"/>
    <w:unhideWhenUsed/>
    <w:qFormat/>
    <w:pPr>
      <w:tabs>
        <w:tab w:val="center" w:pos="4153"/>
        <w:tab w:val="right" w:pos="8306"/>
      </w:tabs>
      <w:snapToGrid w:val="0"/>
      <w:jc w:val="left"/>
    </w:pPr>
    <w:rPr>
      <w:sz w:val="18"/>
      <w:szCs w:val="18"/>
    </w:rPr>
  </w:style>
  <w:style w:type="paragraph" w:styleId="af1">
    <w:name w:val="header"/>
    <w:basedOn w:val="a0"/>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unhideWhenUsed/>
    <w:qFormat/>
    <w:pPr>
      <w:widowControl/>
      <w:spacing w:after="100" w:line="259" w:lineRule="auto"/>
      <w:jc w:val="left"/>
    </w:pPr>
    <w:rPr>
      <w:kern w:val="0"/>
      <w:sz w:val="22"/>
    </w:rPr>
  </w:style>
  <w:style w:type="paragraph" w:styleId="TOC4">
    <w:name w:val="toc 4"/>
    <w:basedOn w:val="a0"/>
    <w:next w:val="a0"/>
    <w:uiPriority w:val="39"/>
    <w:unhideWhenUsed/>
    <w:qFormat/>
    <w:pPr>
      <w:ind w:leftChars="600" w:left="1260"/>
    </w:pPr>
    <w:rPr>
      <w:rFonts w:asciiTheme="minorHAnsi" w:eastAsiaTheme="minorEastAsia" w:hAnsiTheme="minorHAnsi" w:cstheme="minorBidi"/>
    </w:rPr>
  </w:style>
  <w:style w:type="paragraph" w:styleId="TOC6">
    <w:name w:val="toc 6"/>
    <w:basedOn w:val="a0"/>
    <w:next w:val="a0"/>
    <w:uiPriority w:val="39"/>
    <w:unhideWhenUsed/>
    <w:qFormat/>
    <w:pPr>
      <w:ind w:leftChars="1000" w:left="2100"/>
    </w:pPr>
    <w:rPr>
      <w:rFonts w:asciiTheme="minorHAnsi" w:eastAsiaTheme="minorEastAsia" w:hAnsiTheme="minorHAnsi" w:cstheme="minorBidi"/>
    </w:rPr>
  </w:style>
  <w:style w:type="paragraph" w:styleId="TOC2">
    <w:name w:val="toc 2"/>
    <w:basedOn w:val="a0"/>
    <w:next w:val="a0"/>
    <w:uiPriority w:val="39"/>
    <w:unhideWhenUsed/>
    <w:qFormat/>
    <w:pPr>
      <w:widowControl/>
      <w:spacing w:after="100" w:line="259" w:lineRule="auto"/>
      <w:ind w:left="220"/>
      <w:jc w:val="left"/>
    </w:pPr>
    <w:rPr>
      <w:kern w:val="0"/>
      <w:sz w:val="22"/>
    </w:rPr>
  </w:style>
  <w:style w:type="paragraph" w:styleId="TOC9">
    <w:name w:val="toc 9"/>
    <w:basedOn w:val="a0"/>
    <w:next w:val="a0"/>
    <w:uiPriority w:val="39"/>
    <w:unhideWhenUsed/>
    <w:qFormat/>
    <w:pPr>
      <w:ind w:leftChars="1600" w:left="3360"/>
    </w:pPr>
    <w:rPr>
      <w:rFonts w:asciiTheme="minorHAnsi" w:eastAsiaTheme="minorEastAsia" w:hAnsiTheme="minorHAnsi" w:cstheme="minorBidi"/>
    </w:rPr>
  </w:style>
  <w:style w:type="paragraph" w:styleId="af3">
    <w:name w:val="Normal (Web)"/>
    <w:basedOn w:val="a0"/>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4">
    <w:name w:val="Title"/>
    <w:next w:val="a0"/>
    <w:link w:val="af5"/>
    <w:uiPriority w:val="10"/>
    <w:qFormat/>
    <w:pPr>
      <w:widowControl w:val="0"/>
      <w:autoSpaceDE w:val="0"/>
      <w:autoSpaceDN w:val="0"/>
      <w:spacing w:line="440" w:lineRule="exact"/>
      <w:ind w:right="-113"/>
      <w:jc w:val="center"/>
    </w:pPr>
    <w:rPr>
      <w:rFonts w:cs="宋体"/>
      <w:b/>
      <w:sz w:val="21"/>
      <w:szCs w:val="48"/>
      <w:lang w:val="zh-CN" w:bidi="zh-CN"/>
    </w:rPr>
  </w:style>
  <w:style w:type="paragraph" w:styleId="af6">
    <w:name w:val="annotation subject"/>
    <w:basedOn w:val="a7"/>
    <w:next w:val="a7"/>
    <w:link w:val="af7"/>
    <w:uiPriority w:val="99"/>
    <w:unhideWhenUsed/>
    <w:qFormat/>
    <w:pPr>
      <w:autoSpaceDE w:val="0"/>
      <w:autoSpaceDN w:val="0"/>
      <w:spacing w:line="440" w:lineRule="exact"/>
      <w:ind w:firstLineChars="200" w:firstLine="200"/>
    </w:pPr>
    <w:rPr>
      <w:rFonts w:cs="宋体"/>
      <w:b/>
      <w:bCs/>
      <w:kern w:val="0"/>
      <w:sz w:val="24"/>
      <w:lang w:val="zh-CN" w:bidi="zh-CN"/>
    </w:rPr>
  </w:style>
  <w:style w:type="table" w:styleId="af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2"/>
    <w:qFormat/>
  </w:style>
  <w:style w:type="character" w:styleId="afa">
    <w:name w:val="Hyperlink"/>
    <w:uiPriority w:val="99"/>
    <w:unhideWhenUsed/>
    <w:qFormat/>
    <w:rPr>
      <w:color w:val="0000FF"/>
      <w:u w:val="single"/>
    </w:rPr>
  </w:style>
  <w:style w:type="character" w:styleId="afb">
    <w:name w:val="annotation reference"/>
    <w:uiPriority w:val="99"/>
    <w:unhideWhenUsed/>
    <w:qFormat/>
    <w:rPr>
      <w:sz w:val="21"/>
      <w:szCs w:val="21"/>
    </w:rPr>
  </w:style>
  <w:style w:type="character" w:customStyle="1" w:styleId="10">
    <w:name w:val="标题 1 字符"/>
    <w:link w:val="1"/>
    <w:uiPriority w:val="9"/>
    <w:qFormat/>
    <w:rPr>
      <w:b/>
      <w:bCs/>
      <w:kern w:val="44"/>
      <w:sz w:val="28"/>
      <w:szCs w:val="44"/>
    </w:rPr>
  </w:style>
  <w:style w:type="character" w:customStyle="1" w:styleId="20">
    <w:name w:val="标题 2 字符"/>
    <w:link w:val="2"/>
    <w:qFormat/>
    <w:rPr>
      <w:b/>
      <w:kern w:val="2"/>
      <w:sz w:val="28"/>
      <w:szCs w:val="32"/>
    </w:rPr>
  </w:style>
  <w:style w:type="character" w:customStyle="1" w:styleId="30">
    <w:name w:val="标题 3 字符"/>
    <w:link w:val="3"/>
    <w:qFormat/>
    <w:rPr>
      <w:bCs/>
      <w:kern w:val="2"/>
      <w:sz w:val="28"/>
      <w:szCs w:val="32"/>
    </w:rPr>
  </w:style>
  <w:style w:type="character" w:customStyle="1" w:styleId="40">
    <w:name w:val="标题 4 字符"/>
    <w:link w:val="4"/>
    <w:uiPriority w:val="9"/>
    <w:qFormat/>
    <w:rPr>
      <w:rFonts w:ascii="Cambria" w:hAnsi="Cambria"/>
      <w:b/>
      <w:bCs/>
      <w:kern w:val="2"/>
      <w:sz w:val="28"/>
      <w:szCs w:val="28"/>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hAnsi="Cambria"/>
      <w:b/>
      <w:bCs/>
      <w:kern w:val="2"/>
      <w:sz w:val="24"/>
      <w:szCs w:val="24"/>
    </w:rPr>
  </w:style>
  <w:style w:type="character" w:customStyle="1" w:styleId="70">
    <w:name w:val="标题 7 字符"/>
    <w:link w:val="7"/>
    <w:uiPriority w:val="9"/>
    <w:qFormat/>
    <w:rPr>
      <w:b/>
      <w:bCs/>
      <w:kern w:val="2"/>
      <w:sz w:val="24"/>
      <w:szCs w:val="24"/>
    </w:rPr>
  </w:style>
  <w:style w:type="character" w:customStyle="1" w:styleId="80">
    <w:name w:val="标题 8 字符"/>
    <w:link w:val="8"/>
    <w:uiPriority w:val="9"/>
    <w:qFormat/>
    <w:rPr>
      <w:rFonts w:ascii="Cambria" w:hAnsi="Cambria"/>
      <w:kern w:val="2"/>
      <w:sz w:val="24"/>
      <w:szCs w:val="24"/>
    </w:rPr>
  </w:style>
  <w:style w:type="character" w:customStyle="1" w:styleId="90">
    <w:name w:val="标题 9 字符"/>
    <w:link w:val="9"/>
    <w:uiPriority w:val="9"/>
    <w:qFormat/>
    <w:rPr>
      <w:rFonts w:ascii="Cambria" w:hAnsi="Cambria"/>
      <w:kern w:val="2"/>
      <w:sz w:val="21"/>
      <w:szCs w:val="21"/>
    </w:rPr>
  </w:style>
  <w:style w:type="character" w:styleId="afc">
    <w:name w:val="Placeholder Text"/>
    <w:uiPriority w:val="99"/>
    <w:semiHidden/>
    <w:qFormat/>
    <w:rPr>
      <w:color w:val="808080"/>
    </w:rPr>
  </w:style>
  <w:style w:type="character" w:customStyle="1" w:styleId="ae">
    <w:name w:val="批注框文本 字符"/>
    <w:link w:val="ad"/>
    <w:uiPriority w:val="99"/>
    <w:semiHidden/>
    <w:qFormat/>
    <w:rPr>
      <w:sz w:val="18"/>
      <w:szCs w:val="18"/>
    </w:rPr>
  </w:style>
  <w:style w:type="character" w:customStyle="1" w:styleId="a6">
    <w:name w:val="文档结构图 字符"/>
    <w:link w:val="a5"/>
    <w:uiPriority w:val="99"/>
    <w:semiHidden/>
    <w:qFormat/>
    <w:rPr>
      <w:rFonts w:ascii="宋体" w:eastAsia="宋体"/>
      <w:sz w:val="18"/>
      <w:szCs w:val="18"/>
    </w:rPr>
  </w:style>
  <w:style w:type="character" w:customStyle="1" w:styleId="Char">
    <w:name w:val="批注文字 Char"/>
    <w:uiPriority w:val="99"/>
    <w:semiHidden/>
    <w:qFormat/>
    <w:rPr>
      <w:rFonts w:ascii="Times New Roman" w:eastAsia="宋体" w:hAnsi="Times New Roman" w:cs="宋体"/>
      <w:sz w:val="24"/>
      <w:lang w:val="zh-CN" w:eastAsia="zh-CN" w:bidi="zh-CN"/>
    </w:rPr>
  </w:style>
  <w:style w:type="character" w:customStyle="1" w:styleId="af2">
    <w:name w:val="页眉 字符"/>
    <w:link w:val="af1"/>
    <w:uiPriority w:val="99"/>
    <w:qFormat/>
    <w:rPr>
      <w:sz w:val="18"/>
      <w:szCs w:val="18"/>
    </w:rPr>
  </w:style>
  <w:style w:type="character" w:customStyle="1" w:styleId="af5">
    <w:name w:val="标题 字符"/>
    <w:link w:val="af4"/>
    <w:uiPriority w:val="10"/>
    <w:qFormat/>
    <w:rPr>
      <w:rFonts w:cs="宋体"/>
      <w:b/>
      <w:sz w:val="21"/>
      <w:szCs w:val="48"/>
      <w:lang w:val="zh-CN" w:bidi="zh-CN"/>
    </w:rPr>
  </w:style>
  <w:style w:type="character" w:customStyle="1" w:styleId="ac">
    <w:name w:val="日期 字符"/>
    <w:basedOn w:val="a2"/>
    <w:link w:val="ab"/>
    <w:uiPriority w:val="99"/>
    <w:semiHidden/>
    <w:qFormat/>
  </w:style>
  <w:style w:type="character" w:customStyle="1" w:styleId="a8">
    <w:name w:val="批注文字 字符"/>
    <w:link w:val="a7"/>
    <w:uiPriority w:val="99"/>
    <w:qFormat/>
    <w:rPr>
      <w:kern w:val="2"/>
      <w:sz w:val="21"/>
      <w:szCs w:val="22"/>
    </w:rPr>
  </w:style>
  <w:style w:type="character" w:customStyle="1" w:styleId="af0">
    <w:name w:val="页脚 字符"/>
    <w:link w:val="af"/>
    <w:uiPriority w:val="99"/>
    <w:qFormat/>
    <w:rPr>
      <w:sz w:val="18"/>
      <w:szCs w:val="18"/>
    </w:rPr>
  </w:style>
  <w:style w:type="character" w:customStyle="1" w:styleId="af7">
    <w:name w:val="批注主题 字符"/>
    <w:link w:val="af6"/>
    <w:uiPriority w:val="99"/>
    <w:semiHidden/>
    <w:qFormat/>
    <w:rPr>
      <w:rFonts w:cs="宋体"/>
      <w:b/>
      <w:bCs/>
      <w:kern w:val="2"/>
      <w:sz w:val="24"/>
      <w:szCs w:val="22"/>
      <w:lang w:val="zh-CN" w:bidi="zh-CN"/>
    </w:rPr>
  </w:style>
  <w:style w:type="character" w:customStyle="1" w:styleId="aa">
    <w:name w:val="正文文本 字符"/>
    <w:link w:val="a9"/>
    <w:uiPriority w:val="1"/>
    <w:qFormat/>
    <w:rPr>
      <w:rFonts w:cs="宋体"/>
      <w:sz w:val="24"/>
      <w:szCs w:val="24"/>
      <w:lang w:val="zh-CN" w:bidi="zh-CN"/>
    </w:rPr>
  </w:style>
  <w:style w:type="paragraph" w:customStyle="1" w:styleId="TableParagraph">
    <w:name w:val="Table Paragraph"/>
    <w:basedOn w:val="a0"/>
    <w:uiPriority w:val="1"/>
    <w:qFormat/>
    <w:pPr>
      <w:autoSpaceDE w:val="0"/>
      <w:autoSpaceDN w:val="0"/>
      <w:spacing w:line="440" w:lineRule="exact"/>
      <w:ind w:firstLineChars="200" w:firstLine="200"/>
    </w:pPr>
    <w:rPr>
      <w:rFonts w:cs="宋体"/>
      <w:kern w:val="0"/>
      <w:sz w:val="24"/>
      <w:lang w:val="zh-CN" w:bidi="zh-CN"/>
    </w:rPr>
  </w:style>
  <w:style w:type="paragraph" w:customStyle="1" w:styleId="TOC10">
    <w:name w:val="TOC 标题1"/>
    <w:basedOn w:val="1"/>
    <w:next w:val="a0"/>
    <w:uiPriority w:val="39"/>
    <w:unhideWhenUsed/>
    <w:qFormat/>
    <w:pPr>
      <w:widowControl/>
      <w:spacing w:before="240" w:line="259" w:lineRule="auto"/>
      <w:jc w:val="left"/>
      <w:outlineLvl w:val="9"/>
    </w:pPr>
    <w:rPr>
      <w:rFonts w:ascii="Cambria" w:hAnsi="Cambria"/>
      <w:b w:val="0"/>
      <w:bCs w:val="0"/>
      <w:color w:val="366091"/>
      <w:kern w:val="0"/>
      <w:sz w:val="32"/>
      <w:szCs w:val="32"/>
    </w:rPr>
  </w:style>
  <w:style w:type="paragraph" w:customStyle="1" w:styleId="TOC11">
    <w:name w:val="TOC 标题11"/>
    <w:basedOn w:val="1"/>
    <w:next w:val="a0"/>
    <w:uiPriority w:val="39"/>
    <w:unhideWhenUsed/>
    <w:qFormat/>
    <w:pPr>
      <w:widowControl/>
      <w:spacing w:before="240" w:afterLines="100" w:after="100" w:line="259" w:lineRule="auto"/>
      <w:jc w:val="left"/>
      <w:outlineLvl w:val="9"/>
    </w:pPr>
    <w:rPr>
      <w:rFonts w:ascii="Cambria" w:hAnsi="Cambria"/>
      <w:b w:val="0"/>
      <w:bCs w:val="0"/>
      <w:color w:val="365F91"/>
      <w:kern w:val="0"/>
      <w:sz w:val="32"/>
      <w:szCs w:val="32"/>
    </w:rPr>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rPr>
  </w:style>
  <w:style w:type="paragraph" w:customStyle="1" w:styleId="TOC20">
    <w:name w:val="TOC 标题2"/>
    <w:basedOn w:val="1"/>
    <w:next w:val="a0"/>
    <w:uiPriority w:val="39"/>
    <w:unhideWhenUsed/>
    <w:qFormat/>
    <w:pPr>
      <w:widowControl/>
      <w:spacing w:before="240" w:afterLines="100" w:after="100" w:line="259" w:lineRule="auto"/>
      <w:jc w:val="left"/>
      <w:outlineLvl w:val="9"/>
    </w:pPr>
    <w:rPr>
      <w:rFonts w:ascii="Cambria" w:hAnsi="Cambria"/>
      <w:b w:val="0"/>
      <w:bCs w:val="0"/>
      <w:color w:val="365F91"/>
      <w:kern w:val="0"/>
      <w:sz w:val="32"/>
      <w:szCs w:val="32"/>
    </w:rPr>
  </w:style>
  <w:style w:type="table" w:customStyle="1" w:styleId="41">
    <w:name w:val="网格型4"/>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1">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11">
    <w:name w:val="网格型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0"/>
    <w:qFormat/>
    <w:pPr>
      <w:spacing w:line="300" w:lineRule="auto"/>
      <w:ind w:left="432" w:firstLineChars="200" w:firstLine="200"/>
    </w:pPr>
    <w:rPr>
      <w:sz w:val="24"/>
      <w:szCs w:val="24"/>
    </w:rPr>
  </w:style>
  <w:style w:type="paragraph" w:customStyle="1" w:styleId="CharCharCharChar1">
    <w:name w:val="Char Char Char Char1"/>
    <w:basedOn w:val="a0"/>
    <w:qFormat/>
    <w:pPr>
      <w:spacing w:line="300" w:lineRule="auto"/>
      <w:ind w:left="432" w:firstLineChars="200" w:firstLine="200"/>
    </w:pPr>
    <w:rPr>
      <w:sz w:val="24"/>
      <w:szCs w:val="24"/>
    </w:rPr>
  </w:style>
  <w:style w:type="paragraph" w:customStyle="1" w:styleId="TOC30">
    <w:name w:val="TOC 标题3"/>
    <w:basedOn w:val="1"/>
    <w:next w:val="a0"/>
    <w:uiPriority w:val="39"/>
    <w:semiHidden/>
    <w:unhideWhenUsed/>
    <w:qFormat/>
    <w:pPr>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paragraph" w:customStyle="1" w:styleId="afd">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d"/>
    <w:qFormat/>
    <w:rPr>
      <w:rFonts w:ascii="宋体"/>
      <w:sz w:val="21"/>
    </w:rPr>
  </w:style>
  <w:style w:type="table" w:customStyle="1" w:styleId="61">
    <w:name w:val="网格型6"/>
    <w:basedOn w:val="a3"/>
    <w:qFormat/>
    <w:pPr>
      <w:numPr>
        <w:numId w:val="2"/>
      </w:numPr>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e">
    <w:name w:val="一级条标题"/>
    <w:next w:val="a0"/>
    <w:link w:val="Char1"/>
    <w:qFormat/>
    <w:pPr>
      <w:spacing w:beforeLines="50" w:afterLines="50"/>
      <w:outlineLvl w:val="2"/>
    </w:pPr>
    <w:rPr>
      <w:rFonts w:ascii="黑体" w:eastAsia="黑体"/>
      <w:sz w:val="21"/>
      <w:szCs w:val="21"/>
    </w:rPr>
  </w:style>
  <w:style w:type="paragraph" w:customStyle="1" w:styleId="a">
    <w:name w:val="正文表标题"/>
    <w:next w:val="a0"/>
    <w:qFormat/>
    <w:pPr>
      <w:numPr>
        <w:numId w:val="3"/>
      </w:numPr>
      <w:tabs>
        <w:tab w:val="left" w:pos="360"/>
      </w:tabs>
      <w:spacing w:beforeLines="50" w:afterLines="50"/>
      <w:jc w:val="center"/>
    </w:pPr>
    <w:rPr>
      <w:rFonts w:ascii="黑体" w:eastAsia="黑体"/>
      <w:sz w:val="21"/>
    </w:rPr>
  </w:style>
  <w:style w:type="paragraph" w:customStyle="1" w:styleId="aff">
    <w:name w:val="二级无"/>
    <w:basedOn w:val="a0"/>
    <w:qFormat/>
    <w:pPr>
      <w:widowControl/>
      <w:spacing w:before="50" w:after="50"/>
      <w:ind w:left="142"/>
      <w:jc w:val="left"/>
      <w:outlineLvl w:val="3"/>
    </w:pPr>
    <w:rPr>
      <w:rFonts w:ascii="宋体"/>
      <w:kern w:val="0"/>
      <w:szCs w:val="21"/>
    </w:rPr>
  </w:style>
  <w:style w:type="paragraph" w:customStyle="1" w:styleId="aff0">
    <w:name w:val="二级条标题"/>
    <w:basedOn w:val="afe"/>
    <w:next w:val="afd"/>
    <w:qFormat/>
    <w:pPr>
      <w:spacing w:before="50" w:after="50"/>
      <w:outlineLvl w:val="3"/>
    </w:pPr>
  </w:style>
  <w:style w:type="paragraph" w:customStyle="1" w:styleId="12">
    <w:name w:val="公式1"/>
    <w:basedOn w:val="a0"/>
    <w:next w:val="a0"/>
    <w:qFormat/>
    <w:pPr>
      <w:tabs>
        <w:tab w:val="center" w:pos="4099"/>
        <w:tab w:val="right" w:pos="8301"/>
      </w:tabs>
      <w:spacing w:before="100" w:after="100"/>
    </w:pPr>
    <w:rPr>
      <w:rFonts w:asciiTheme="minorHAnsi" w:hAnsiTheme="minorHAnsi" w:cstheme="minorBidi"/>
    </w:rPr>
  </w:style>
  <w:style w:type="paragraph" w:customStyle="1" w:styleId="13">
    <w:name w:val="修订1"/>
    <w:hidden/>
    <w:uiPriority w:val="99"/>
    <w:unhideWhenUsed/>
    <w:qFormat/>
    <w:rPr>
      <w:kern w:val="2"/>
      <w:sz w:val="21"/>
      <w:szCs w:val="22"/>
    </w:rPr>
  </w:style>
  <w:style w:type="paragraph" w:styleId="aff1">
    <w:name w:val="Revision"/>
    <w:hidden/>
    <w:uiPriority w:val="99"/>
    <w:unhideWhenUsed/>
    <w:rsid w:val="002B7E68"/>
    <w:rPr>
      <w:kern w:val="2"/>
      <w:sz w:val="21"/>
      <w:szCs w:val="22"/>
    </w:rPr>
  </w:style>
  <w:style w:type="paragraph" w:customStyle="1" w:styleId="aff2">
    <w:name w:val="其他"/>
    <w:basedOn w:val="a0"/>
    <w:qFormat/>
    <w:rsid w:val="005F62FD"/>
    <w:pPr>
      <w:jc w:val="center"/>
    </w:pPr>
    <w:rPr>
      <w:rFonts w:ascii="宋体" w:hAnsi="宋体" w:cs="宋体"/>
      <w:lang w:val="zh-CN" w:bidi="zh-CN"/>
    </w:rPr>
  </w:style>
  <w:style w:type="character" w:customStyle="1" w:styleId="Char1">
    <w:name w:val="一级条标题 Char"/>
    <w:link w:val="afe"/>
    <w:qFormat/>
    <w:rsid w:val="00B93B20"/>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C9B12-6F0D-462F-99C7-EBBC0486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16</Pages>
  <Words>1235</Words>
  <Characters>7044</Characters>
  <Application>Microsoft Office Word</Application>
  <DocSecurity>0</DocSecurity>
  <Lines>58</Lines>
  <Paragraphs>16</Paragraphs>
  <ScaleCrop>false</ScaleCrop>
  <Company>微软(中国)有限公司</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Administrator</cp:lastModifiedBy>
  <cp:revision>128</cp:revision>
  <cp:lastPrinted>2024-11-04T00:55:00Z</cp:lastPrinted>
  <dcterms:created xsi:type="dcterms:W3CDTF">2025-02-25T02:33:00Z</dcterms:created>
  <dcterms:modified xsi:type="dcterms:W3CDTF">2025-04-02T10:11:00Z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F5FCE10BADA04155AA945A9DB4FBA36E_12</vt:lpwstr>
  </property>
</Properties>
</file>